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33" w:type="pct"/>
        <w:tblCellSpacing w:w="0" w:type="dxa"/>
        <w:tblInd w:w="-891" w:type="dxa"/>
        <w:tblLayout w:type="fixed"/>
        <w:tblCellMar>
          <w:left w:w="0" w:type="dxa"/>
          <w:right w:w="0" w:type="dxa"/>
        </w:tblCellMar>
        <w:tblLook w:val="04A0" w:firstRow="1" w:lastRow="0" w:firstColumn="1" w:lastColumn="0" w:noHBand="0" w:noVBand="1"/>
      </w:tblPr>
      <w:tblGrid>
        <w:gridCol w:w="8889"/>
      </w:tblGrid>
      <w:tr w:rsidR="0089077A" w:rsidRPr="0089077A" w:rsidTr="0089077A">
        <w:trPr>
          <w:tblCellSpacing w:w="0" w:type="dxa"/>
        </w:trPr>
        <w:tc>
          <w:tcPr>
            <w:tcW w:w="8889" w:type="dxa"/>
            <w:tcMar>
              <w:top w:w="150" w:type="dxa"/>
              <w:left w:w="225" w:type="dxa"/>
              <w:bottom w:w="150" w:type="dxa"/>
              <w:right w:w="225" w:type="dxa"/>
            </w:tcMar>
            <w:hideMark/>
          </w:tcPr>
          <w:p w:rsidR="0089077A" w:rsidRPr="0089077A" w:rsidRDefault="0089077A" w:rsidP="004F340A">
            <w:pPr>
              <w:spacing w:after="0" w:line="240" w:lineRule="auto"/>
              <w:outlineLvl w:val="1"/>
              <w:rPr>
                <w:rFonts w:ascii="Times New Roman" w:eastAsia="Times New Roman" w:hAnsi="Times New Roman" w:cs="Times New Roman"/>
                <w:b/>
                <w:bCs/>
                <w:color w:val="666666"/>
                <w:kern w:val="36"/>
                <w:sz w:val="28"/>
                <w:szCs w:val="28"/>
              </w:rPr>
            </w:pPr>
            <w:r>
              <w:rPr>
                <w:rFonts w:ascii="Times New Roman" w:eastAsia="Times New Roman" w:hAnsi="Times New Roman" w:cs="Times New Roman"/>
                <w:color w:val="800080"/>
                <w:sz w:val="28"/>
                <w:szCs w:val="28"/>
              </w:rPr>
              <w:t xml:space="preserve">О </w:t>
            </w:r>
            <w:r w:rsidRPr="0089077A">
              <w:rPr>
                <w:rFonts w:ascii="Times New Roman" w:eastAsia="Times New Roman" w:hAnsi="Times New Roman" w:cs="Times New Roman"/>
                <w:color w:val="800080"/>
                <w:sz w:val="28"/>
                <w:szCs w:val="28"/>
              </w:rPr>
              <w:t xml:space="preserve">педагогическом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800080"/>
                <w:sz w:val="28"/>
                <w:szCs w:val="28"/>
              </w:rPr>
              <w:t xml:space="preserve">потенциале </w:t>
            </w:r>
            <w:proofErr w:type="spellStart"/>
            <w:r w:rsidRPr="0089077A">
              <w:rPr>
                <w:rFonts w:ascii="Times New Roman" w:eastAsia="Times New Roman" w:hAnsi="Times New Roman" w:cs="Times New Roman"/>
                <w:color w:val="800080"/>
                <w:sz w:val="28"/>
                <w:szCs w:val="28"/>
              </w:rPr>
              <w:t>микрогрупп</w:t>
            </w:r>
            <w:proofErr w:type="spellEnd"/>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666699"/>
                <w:sz w:val="28"/>
                <w:szCs w:val="28"/>
              </w:rPr>
              <w:t xml:space="preserve">. </w:t>
            </w:r>
            <w:proofErr w:type="spellStart"/>
            <w:r w:rsidRPr="0089077A">
              <w:rPr>
                <w:rFonts w:ascii="Times New Roman" w:eastAsia="Times New Roman" w:hAnsi="Times New Roman" w:cs="Times New Roman"/>
                <w:b/>
                <w:bCs/>
                <w:color w:val="666699"/>
                <w:sz w:val="28"/>
                <w:szCs w:val="28"/>
              </w:rPr>
              <w:t>Социо</w:t>
            </w:r>
            <w:proofErr w:type="spellEnd"/>
            <w:r w:rsidRPr="0089077A">
              <w:rPr>
                <w:rFonts w:ascii="Times New Roman" w:eastAsia="Times New Roman" w:hAnsi="Times New Roman" w:cs="Times New Roman"/>
                <w:b/>
                <w:bCs/>
                <w:color w:val="666699"/>
                <w:sz w:val="28"/>
                <w:szCs w:val="28"/>
              </w:rPr>
              <w:t>-игровые подходы к педагогике</w:t>
            </w:r>
            <w:r>
              <w:rPr>
                <w:rFonts w:ascii="Times New Roman" w:eastAsia="Times New Roman" w:hAnsi="Times New Roman" w:cs="Times New Roman"/>
                <w:color w:val="666699"/>
                <w:sz w:val="28"/>
                <w:szCs w:val="28"/>
              </w:rPr>
              <w:t xml:space="preserve">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Очевидно, что во время занятий в старшей и подготовительной группе детского сада деление детей на </w:t>
            </w:r>
            <w:proofErr w:type="spellStart"/>
            <w:r w:rsidRPr="0089077A">
              <w:rPr>
                <w:rFonts w:ascii="Times New Roman" w:eastAsia="Times New Roman" w:hAnsi="Times New Roman" w:cs="Times New Roman"/>
                <w:color w:val="2C2222"/>
                <w:sz w:val="28"/>
                <w:szCs w:val="28"/>
              </w:rPr>
              <w:t>микрогруппы</w:t>
            </w:r>
            <w:proofErr w:type="spellEnd"/>
            <w:r w:rsidRPr="0089077A">
              <w:rPr>
                <w:rFonts w:ascii="Times New Roman" w:eastAsia="Times New Roman" w:hAnsi="Times New Roman" w:cs="Times New Roman"/>
                <w:color w:val="2C2222"/>
                <w:sz w:val="28"/>
                <w:szCs w:val="28"/>
              </w:rPr>
              <w:t xml:space="preserve"> (или малые группы) является приёмом, возвышенным до принципа.</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Предоставленные сами себе, дети в группе 15-20 человек естественным образом делятся на </w:t>
            </w:r>
            <w:proofErr w:type="spellStart"/>
            <w:r w:rsidRPr="0089077A">
              <w:rPr>
                <w:rFonts w:ascii="Times New Roman" w:eastAsia="Times New Roman" w:hAnsi="Times New Roman" w:cs="Times New Roman"/>
                <w:color w:val="2C2222"/>
                <w:sz w:val="28"/>
                <w:szCs w:val="28"/>
              </w:rPr>
              <w:t>микрогруппы</w:t>
            </w:r>
            <w:proofErr w:type="spellEnd"/>
            <w:r w:rsidRPr="0089077A">
              <w:rPr>
                <w:rFonts w:ascii="Times New Roman" w:eastAsia="Times New Roman" w:hAnsi="Times New Roman" w:cs="Times New Roman"/>
                <w:color w:val="2C2222"/>
                <w:sz w:val="28"/>
                <w:szCs w:val="28"/>
              </w:rPr>
              <w:t xml:space="preserve"> по 3-6 человек. Евгений Евгеньевич </w:t>
            </w:r>
            <w:proofErr w:type="spellStart"/>
            <w:r w:rsidRPr="0089077A">
              <w:rPr>
                <w:rFonts w:ascii="Times New Roman" w:eastAsia="Times New Roman" w:hAnsi="Times New Roman" w:cs="Times New Roman"/>
                <w:color w:val="2C2222"/>
                <w:sz w:val="28"/>
                <w:szCs w:val="28"/>
              </w:rPr>
              <w:t>Шулешко</w:t>
            </w:r>
            <w:proofErr w:type="spellEnd"/>
            <w:r w:rsidRPr="0089077A">
              <w:rPr>
                <w:rFonts w:ascii="Times New Roman" w:eastAsia="Times New Roman" w:hAnsi="Times New Roman" w:cs="Times New Roman"/>
                <w:color w:val="2C2222"/>
                <w:sz w:val="28"/>
                <w:szCs w:val="28"/>
              </w:rPr>
              <w:t xml:space="preserve"> обратил внимание на то, что, как правило, в педагогической работе воспи</w:t>
            </w:r>
            <w:r w:rsidRPr="0089077A">
              <w:rPr>
                <w:rFonts w:ascii="Times New Roman" w:eastAsia="Times New Roman" w:hAnsi="Times New Roman" w:cs="Times New Roman"/>
                <w:color w:val="2C2222"/>
                <w:sz w:val="28"/>
                <w:szCs w:val="28"/>
              </w:rPr>
              <w:softHyphen/>
              <w:t xml:space="preserve">татели и учителя редко видят и используют большие возможности таких </w:t>
            </w:r>
            <w:proofErr w:type="spellStart"/>
            <w:r w:rsidRPr="0089077A">
              <w:rPr>
                <w:rFonts w:ascii="Times New Roman" w:eastAsia="Times New Roman" w:hAnsi="Times New Roman" w:cs="Times New Roman"/>
                <w:color w:val="2C2222"/>
                <w:sz w:val="28"/>
                <w:szCs w:val="28"/>
              </w:rPr>
              <w:t>микрогрупп</w:t>
            </w:r>
            <w:proofErr w:type="spellEnd"/>
            <w:r w:rsidRPr="0089077A">
              <w:rPr>
                <w:rFonts w:ascii="Times New Roman" w:eastAsia="Times New Roman" w:hAnsi="Times New Roman" w:cs="Times New Roman"/>
                <w:color w:val="2C2222"/>
                <w:sz w:val="28"/>
                <w:szCs w:val="28"/>
              </w:rPr>
              <w:t>. Хотя именно в них та</w:t>
            </w:r>
            <w:r w:rsidRPr="0089077A">
              <w:rPr>
                <w:rFonts w:ascii="Times New Roman" w:eastAsia="Times New Roman" w:hAnsi="Times New Roman" w:cs="Times New Roman"/>
                <w:color w:val="2C2222"/>
                <w:sz w:val="28"/>
                <w:szCs w:val="28"/>
              </w:rPr>
              <w:softHyphen/>
              <w:t xml:space="preserve">ятся корни успеха учебного процесса.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666699"/>
                <w:sz w:val="28"/>
                <w:szCs w:val="28"/>
              </w:rPr>
              <w:t>Уникальные условия для детской самостоятельности</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Как в сложивших</w:t>
            </w:r>
            <w:r w:rsidRPr="0089077A">
              <w:rPr>
                <w:rFonts w:ascii="Times New Roman" w:eastAsia="Times New Roman" w:hAnsi="Times New Roman" w:cs="Times New Roman"/>
                <w:color w:val="2C2222"/>
                <w:sz w:val="28"/>
                <w:szCs w:val="28"/>
              </w:rPr>
              <w:softHyphen/>
              <w:t xml:space="preserve">ся </w:t>
            </w:r>
            <w:proofErr w:type="gramStart"/>
            <w:r w:rsidRPr="0089077A">
              <w:rPr>
                <w:rFonts w:ascii="Times New Roman" w:eastAsia="Times New Roman" w:hAnsi="Times New Roman" w:cs="Times New Roman"/>
                <w:color w:val="2C2222"/>
                <w:sz w:val="28"/>
                <w:szCs w:val="28"/>
              </w:rPr>
              <w:t>микро группках</w:t>
            </w:r>
            <w:proofErr w:type="gramEnd"/>
            <w:r w:rsidRPr="0089077A">
              <w:rPr>
                <w:rFonts w:ascii="Times New Roman" w:eastAsia="Times New Roman" w:hAnsi="Times New Roman" w:cs="Times New Roman"/>
                <w:color w:val="2C2222"/>
                <w:sz w:val="28"/>
                <w:szCs w:val="28"/>
              </w:rPr>
              <w:t xml:space="preserve">, так и в заново возникающих при игровом делении детей (с помощью, например, </w:t>
            </w:r>
            <w:r w:rsidRPr="0089077A">
              <w:rPr>
                <w:rFonts w:ascii="Times New Roman" w:eastAsia="Times New Roman" w:hAnsi="Times New Roman" w:cs="Times New Roman"/>
                <w:i/>
                <w:iCs/>
                <w:color w:val="2C2222"/>
                <w:sz w:val="28"/>
                <w:szCs w:val="28"/>
              </w:rPr>
              <w:t>считало</w:t>
            </w:r>
            <w:r w:rsidRPr="0089077A">
              <w:rPr>
                <w:rFonts w:ascii="Times New Roman" w:eastAsia="Times New Roman" w:hAnsi="Times New Roman" w:cs="Times New Roman"/>
                <w:i/>
                <w:iCs/>
                <w:color w:val="2C2222"/>
                <w:sz w:val="28"/>
                <w:szCs w:val="28"/>
              </w:rPr>
              <w:softHyphen/>
              <w:t>чек</w:t>
            </w:r>
            <w:r w:rsidRPr="0089077A">
              <w:rPr>
                <w:rFonts w:ascii="Times New Roman" w:eastAsia="Times New Roman" w:hAnsi="Times New Roman" w:cs="Times New Roman"/>
                <w:color w:val="2C2222"/>
                <w:sz w:val="28"/>
                <w:szCs w:val="28"/>
              </w:rPr>
              <w:t>)</w:t>
            </w:r>
            <w:r w:rsidRPr="0089077A">
              <w:rPr>
                <w:rFonts w:ascii="Times New Roman" w:eastAsia="Times New Roman" w:hAnsi="Times New Roman" w:cs="Times New Roman"/>
                <w:i/>
                <w:iCs/>
                <w:color w:val="2C2222"/>
                <w:sz w:val="28"/>
                <w:szCs w:val="28"/>
              </w:rPr>
              <w:t xml:space="preserve"> </w:t>
            </w:r>
            <w:r w:rsidRPr="0089077A">
              <w:rPr>
                <w:rFonts w:ascii="Times New Roman" w:eastAsia="Times New Roman" w:hAnsi="Times New Roman" w:cs="Times New Roman"/>
                <w:color w:val="2C2222"/>
                <w:sz w:val="28"/>
                <w:szCs w:val="28"/>
              </w:rPr>
              <w:t xml:space="preserve">внутренние взаимоотношения являются спокойно-деловыми, то есть </w:t>
            </w:r>
            <w:r w:rsidRPr="0089077A">
              <w:rPr>
                <w:rFonts w:ascii="Times New Roman" w:eastAsia="Times New Roman" w:hAnsi="Times New Roman" w:cs="Times New Roman"/>
                <w:i/>
                <w:iCs/>
                <w:color w:val="2C2222"/>
                <w:sz w:val="28"/>
                <w:szCs w:val="28"/>
              </w:rPr>
              <w:t>нормальны</w:t>
            </w:r>
            <w:r w:rsidRPr="0089077A">
              <w:rPr>
                <w:rFonts w:ascii="Times New Roman" w:eastAsia="Times New Roman" w:hAnsi="Times New Roman" w:cs="Times New Roman"/>
                <w:i/>
                <w:iCs/>
                <w:color w:val="2C2222"/>
                <w:sz w:val="28"/>
                <w:szCs w:val="28"/>
              </w:rPr>
              <w:softHyphen/>
              <w:t>ми</w:t>
            </w:r>
            <w:r w:rsidRPr="0089077A">
              <w:rPr>
                <w:rFonts w:ascii="Times New Roman" w:eastAsia="Times New Roman" w:hAnsi="Times New Roman" w:cs="Times New Roman"/>
                <w:color w:val="2C2222"/>
                <w:sz w:val="28"/>
                <w:szCs w:val="28"/>
              </w:rPr>
              <w:t xml:space="preserve">. Дети либо уже связаны совместными играми, знаниями, общим опытом жизни и тайнами, либо эти связи самостоятельно быстро устанавливаются. А все это является плодотворной почвой для того, чтобы знания можно было друг другу передавать, помогая приятелю или сверстнику, то есть поддерживая его начинания.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Внутри такой группы воз</w:t>
            </w:r>
            <w:r w:rsidRPr="0089077A">
              <w:rPr>
                <w:rFonts w:ascii="Times New Roman" w:eastAsia="Times New Roman" w:hAnsi="Times New Roman" w:cs="Times New Roman"/>
                <w:color w:val="2C2222"/>
                <w:sz w:val="28"/>
                <w:szCs w:val="28"/>
              </w:rPr>
              <w:softHyphen/>
              <w:t xml:space="preserve">никают по-человечески благоприятные и эмоционально само собой разумеющиеся условия для позитивного сравнения своих знаний, умений, возможностей с возможностями, умениями и знаниями своего друга. </w:t>
            </w:r>
            <w:proofErr w:type="spellStart"/>
            <w:r w:rsidRPr="0089077A">
              <w:rPr>
                <w:rFonts w:ascii="Times New Roman" w:eastAsia="Times New Roman" w:hAnsi="Times New Roman" w:cs="Times New Roman"/>
                <w:color w:val="2C2222"/>
                <w:sz w:val="28"/>
                <w:szCs w:val="28"/>
              </w:rPr>
              <w:t>Шулешко</w:t>
            </w:r>
            <w:proofErr w:type="spellEnd"/>
            <w:r w:rsidRPr="0089077A">
              <w:rPr>
                <w:rFonts w:ascii="Times New Roman" w:eastAsia="Times New Roman" w:hAnsi="Times New Roman" w:cs="Times New Roman"/>
                <w:color w:val="2C2222"/>
                <w:sz w:val="28"/>
                <w:szCs w:val="28"/>
              </w:rPr>
              <w:t xml:space="preserve"> подчеркивал крайнюю необходимость возникновения таких ситуаций, когда ребёнок как член группы сравнивает себя с каждым другим ее членом, выясняя и его мнение о себе, и свое о нем. В такой ситуации происходит скачок в развитии самосознания</w:t>
            </w:r>
            <w:r w:rsidRPr="0089077A">
              <w:rPr>
                <w:rFonts w:ascii="Times New Roman" w:eastAsia="Times New Roman" w:hAnsi="Times New Roman" w:cs="Times New Roman"/>
                <w:color w:val="2C2222"/>
                <w:sz w:val="28"/>
                <w:szCs w:val="28"/>
                <w:vertAlign w:val="superscript"/>
              </w:rPr>
              <w:t>1</w:t>
            </w:r>
            <w:r w:rsidRPr="0089077A">
              <w:rPr>
                <w:rFonts w:ascii="Times New Roman" w:eastAsia="Times New Roman" w:hAnsi="Times New Roman" w:cs="Times New Roman"/>
                <w:color w:val="2C2222"/>
                <w:sz w:val="28"/>
                <w:szCs w:val="28"/>
              </w:rPr>
              <w:t>.</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Опыт проведения практических семинаров по </w:t>
            </w:r>
            <w:proofErr w:type="spellStart"/>
            <w:r w:rsidRPr="0089077A">
              <w:rPr>
                <w:rFonts w:ascii="Times New Roman" w:eastAsia="Times New Roman" w:hAnsi="Times New Roman" w:cs="Times New Roman"/>
                <w:color w:val="2C2222"/>
                <w:sz w:val="28"/>
                <w:szCs w:val="28"/>
              </w:rPr>
              <w:t>социо</w:t>
            </w:r>
            <w:proofErr w:type="spellEnd"/>
            <w:r w:rsidRPr="0089077A">
              <w:rPr>
                <w:rFonts w:ascii="Times New Roman" w:eastAsia="Times New Roman" w:hAnsi="Times New Roman" w:cs="Times New Roman"/>
                <w:color w:val="2C2222"/>
                <w:sz w:val="28"/>
                <w:szCs w:val="28"/>
              </w:rPr>
              <w:t>-игровой педагогике, когда на занятиях взрослые учите</w:t>
            </w:r>
            <w:r w:rsidRPr="0089077A">
              <w:rPr>
                <w:rFonts w:ascii="Times New Roman" w:eastAsia="Times New Roman" w:hAnsi="Times New Roman" w:cs="Times New Roman"/>
                <w:color w:val="2C2222"/>
                <w:sz w:val="28"/>
                <w:szCs w:val="28"/>
              </w:rPr>
              <w:softHyphen/>
              <w:t xml:space="preserve">ля-воспитатели на себе испытывают действие излагаемых приёмов-принципов и изнутри, </w:t>
            </w:r>
            <w:r w:rsidRPr="0089077A">
              <w:rPr>
                <w:rFonts w:ascii="Times New Roman" w:eastAsia="Times New Roman" w:hAnsi="Times New Roman" w:cs="Times New Roman"/>
                <w:i/>
                <w:iCs/>
                <w:color w:val="2C2222"/>
                <w:sz w:val="28"/>
                <w:szCs w:val="28"/>
              </w:rPr>
              <w:t xml:space="preserve">в роли детей, </w:t>
            </w:r>
            <w:r w:rsidRPr="0089077A">
              <w:rPr>
                <w:rFonts w:ascii="Times New Roman" w:eastAsia="Times New Roman" w:hAnsi="Times New Roman" w:cs="Times New Roman"/>
                <w:color w:val="2C2222"/>
                <w:sz w:val="28"/>
                <w:szCs w:val="28"/>
              </w:rPr>
              <w:t xml:space="preserve">познают механизм их действия, показал, что работа в </w:t>
            </w:r>
            <w:proofErr w:type="spellStart"/>
            <w:r w:rsidRPr="0089077A">
              <w:rPr>
                <w:rFonts w:ascii="Times New Roman" w:eastAsia="Times New Roman" w:hAnsi="Times New Roman" w:cs="Times New Roman"/>
                <w:color w:val="2C2222"/>
                <w:sz w:val="28"/>
                <w:szCs w:val="28"/>
              </w:rPr>
              <w:t>микрогруп</w:t>
            </w:r>
            <w:r w:rsidRPr="0089077A">
              <w:rPr>
                <w:rFonts w:ascii="Times New Roman" w:eastAsia="Times New Roman" w:hAnsi="Times New Roman" w:cs="Times New Roman"/>
                <w:color w:val="2C2222"/>
                <w:sz w:val="28"/>
                <w:szCs w:val="28"/>
              </w:rPr>
              <w:softHyphen/>
              <w:t>пах</w:t>
            </w:r>
            <w:proofErr w:type="spellEnd"/>
            <w:r w:rsidRPr="0089077A">
              <w:rPr>
                <w:rFonts w:ascii="Times New Roman" w:eastAsia="Times New Roman" w:hAnsi="Times New Roman" w:cs="Times New Roman"/>
                <w:color w:val="2C2222"/>
                <w:sz w:val="28"/>
                <w:szCs w:val="28"/>
              </w:rPr>
              <w:t xml:space="preserve"> значительно активизирует даже, казалось бы, уже достаточно развитое самосознание у взрослых. </w:t>
            </w:r>
            <w:proofErr w:type="spellStart"/>
            <w:r w:rsidRPr="0089077A">
              <w:rPr>
                <w:rFonts w:ascii="Times New Roman" w:eastAsia="Times New Roman" w:hAnsi="Times New Roman" w:cs="Times New Roman"/>
                <w:color w:val="2C2222"/>
                <w:sz w:val="28"/>
                <w:szCs w:val="28"/>
              </w:rPr>
              <w:t>Микро</w:t>
            </w:r>
            <w:r w:rsidRPr="0089077A">
              <w:rPr>
                <w:rFonts w:ascii="Times New Roman" w:eastAsia="Times New Roman" w:hAnsi="Times New Roman" w:cs="Times New Roman"/>
                <w:color w:val="2C2222"/>
                <w:sz w:val="28"/>
                <w:szCs w:val="28"/>
              </w:rPr>
              <w:softHyphen/>
              <w:t>группа</w:t>
            </w:r>
            <w:proofErr w:type="spellEnd"/>
            <w:r w:rsidRPr="0089077A">
              <w:rPr>
                <w:rFonts w:ascii="Times New Roman" w:eastAsia="Times New Roman" w:hAnsi="Times New Roman" w:cs="Times New Roman"/>
                <w:color w:val="2C2222"/>
                <w:sz w:val="28"/>
                <w:szCs w:val="28"/>
              </w:rPr>
              <w:t xml:space="preserve"> позволяет взрослому, так же, как и ребёнку, самому определять цель своих действий (в предложен</w:t>
            </w:r>
            <w:r w:rsidRPr="0089077A">
              <w:rPr>
                <w:rFonts w:ascii="Times New Roman" w:eastAsia="Times New Roman" w:hAnsi="Times New Roman" w:cs="Times New Roman"/>
                <w:color w:val="2C2222"/>
                <w:sz w:val="28"/>
                <w:szCs w:val="28"/>
              </w:rPr>
              <w:softHyphen/>
              <w:t>ных рамках общей работы), искать возможные решения, чувствовать свободу выбора знаний и практических воз</w:t>
            </w:r>
            <w:r w:rsidRPr="0089077A">
              <w:rPr>
                <w:rFonts w:ascii="Times New Roman" w:eastAsia="Times New Roman" w:hAnsi="Times New Roman" w:cs="Times New Roman"/>
                <w:color w:val="2C2222"/>
                <w:sz w:val="28"/>
                <w:szCs w:val="28"/>
              </w:rPr>
              <w:softHyphen/>
              <w:t xml:space="preserve">можностей и проявлять самостоятельность при </w:t>
            </w:r>
            <w:r w:rsidRPr="0089077A">
              <w:rPr>
                <w:rFonts w:ascii="Times New Roman" w:eastAsia="Times New Roman" w:hAnsi="Times New Roman" w:cs="Times New Roman"/>
                <w:color w:val="2C2222"/>
                <w:sz w:val="28"/>
                <w:szCs w:val="28"/>
              </w:rPr>
              <w:lastRenderedPageBreak/>
              <w:t>решении возникших проблем.</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666699"/>
                <w:sz w:val="28"/>
                <w:szCs w:val="28"/>
              </w:rPr>
              <w:t>Выяснение ребёнком собственных возможностей</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Для развития детей, как мы знаем, особое значение имеет формирование личного багажа для оценки ребёнком своих возможностей. Большое число решений ему надо попробовать и перепробовать на практике. И о их целесообразности он сможет судить лишь при возможности сравнить себя с другими, а ре</w:t>
            </w:r>
            <w:r w:rsidRPr="0089077A">
              <w:rPr>
                <w:rFonts w:ascii="Times New Roman" w:eastAsia="Times New Roman" w:hAnsi="Times New Roman" w:cs="Times New Roman"/>
                <w:color w:val="2C2222"/>
                <w:sz w:val="28"/>
                <w:szCs w:val="28"/>
              </w:rPr>
              <w:softHyphen/>
              <w:t xml:space="preserve">зультаты своих действий — с успехами или неуспехами других детей.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proofErr w:type="spellStart"/>
            <w:r w:rsidRPr="0089077A">
              <w:rPr>
                <w:rFonts w:ascii="Times New Roman" w:eastAsia="Times New Roman" w:hAnsi="Times New Roman" w:cs="Times New Roman"/>
                <w:color w:val="2C2222"/>
                <w:sz w:val="28"/>
                <w:szCs w:val="28"/>
              </w:rPr>
              <w:t>Евг.Евг.Шулешко</w:t>
            </w:r>
            <w:proofErr w:type="spellEnd"/>
            <w:r w:rsidRPr="0089077A">
              <w:rPr>
                <w:rFonts w:ascii="Times New Roman" w:eastAsia="Times New Roman" w:hAnsi="Times New Roman" w:cs="Times New Roman"/>
                <w:color w:val="2C2222"/>
                <w:sz w:val="28"/>
                <w:szCs w:val="28"/>
              </w:rPr>
              <w:t xml:space="preserve"> справедливо отмечал, что оценка, выработанная собствен</w:t>
            </w:r>
            <w:r w:rsidRPr="0089077A">
              <w:rPr>
                <w:rFonts w:ascii="Times New Roman" w:eastAsia="Times New Roman" w:hAnsi="Times New Roman" w:cs="Times New Roman"/>
                <w:color w:val="2C2222"/>
                <w:sz w:val="28"/>
                <w:szCs w:val="28"/>
              </w:rPr>
              <w:softHyphen/>
              <w:t xml:space="preserve">ными усилиями ребёнка, гораздо эффективнее способствует дальнейшей активизации, чем оценка со стороны воспитателя — </w:t>
            </w:r>
            <w:r w:rsidRPr="0089077A">
              <w:rPr>
                <w:rFonts w:ascii="Times New Roman" w:eastAsia="Times New Roman" w:hAnsi="Times New Roman" w:cs="Times New Roman"/>
                <w:i/>
                <w:iCs/>
                <w:color w:val="2C2222"/>
                <w:sz w:val="28"/>
                <w:szCs w:val="28"/>
              </w:rPr>
              <w:t>хорошо</w:t>
            </w:r>
            <w:r w:rsidRPr="0089077A">
              <w:rPr>
                <w:rFonts w:ascii="Times New Roman" w:eastAsia="Times New Roman" w:hAnsi="Times New Roman" w:cs="Times New Roman"/>
                <w:color w:val="2C2222"/>
                <w:sz w:val="28"/>
                <w:szCs w:val="28"/>
              </w:rPr>
              <w:t xml:space="preserve">, </w:t>
            </w:r>
            <w:r w:rsidRPr="0089077A">
              <w:rPr>
                <w:rFonts w:ascii="Times New Roman" w:eastAsia="Times New Roman" w:hAnsi="Times New Roman" w:cs="Times New Roman"/>
                <w:i/>
                <w:iCs/>
                <w:color w:val="2C2222"/>
                <w:sz w:val="28"/>
                <w:szCs w:val="28"/>
              </w:rPr>
              <w:t>нехорошо</w:t>
            </w:r>
            <w:r w:rsidRPr="0089077A">
              <w:rPr>
                <w:rFonts w:ascii="Times New Roman" w:eastAsia="Times New Roman" w:hAnsi="Times New Roman" w:cs="Times New Roman"/>
                <w:color w:val="2C2222"/>
                <w:sz w:val="28"/>
                <w:szCs w:val="28"/>
              </w:rPr>
              <w:t>. Поэто</w:t>
            </w:r>
            <w:r w:rsidRPr="0089077A">
              <w:rPr>
                <w:rFonts w:ascii="Times New Roman" w:eastAsia="Times New Roman" w:hAnsi="Times New Roman" w:cs="Times New Roman"/>
                <w:color w:val="2C2222"/>
                <w:sz w:val="28"/>
                <w:szCs w:val="28"/>
              </w:rPr>
              <w:softHyphen/>
              <w:t xml:space="preserve">му с позиций </w:t>
            </w:r>
            <w:proofErr w:type="spellStart"/>
            <w:r w:rsidRPr="0089077A">
              <w:rPr>
                <w:rFonts w:ascii="Times New Roman" w:eastAsia="Times New Roman" w:hAnsi="Times New Roman" w:cs="Times New Roman"/>
                <w:color w:val="2C2222"/>
                <w:sz w:val="28"/>
                <w:szCs w:val="28"/>
              </w:rPr>
              <w:t>социо</w:t>
            </w:r>
            <w:proofErr w:type="spellEnd"/>
            <w:r w:rsidRPr="0089077A">
              <w:rPr>
                <w:rFonts w:ascii="Times New Roman" w:eastAsia="Times New Roman" w:hAnsi="Times New Roman" w:cs="Times New Roman"/>
                <w:color w:val="2C2222"/>
                <w:sz w:val="28"/>
                <w:szCs w:val="28"/>
              </w:rPr>
              <w:t>-игровой педагогики объяснения воспитателя, его предписания и оценки действий детей являются на</w:t>
            </w:r>
            <w:r w:rsidRPr="0089077A">
              <w:rPr>
                <w:rFonts w:ascii="Times New Roman" w:eastAsia="Times New Roman" w:hAnsi="Times New Roman" w:cs="Times New Roman"/>
                <w:color w:val="2C2222"/>
                <w:sz w:val="28"/>
                <w:szCs w:val="28"/>
              </w:rPr>
              <w:softHyphen/>
              <w:t>именее желательным способом организации их работы и их общения друг с другом. Детей увлекают не предлагаемые им со сторо</w:t>
            </w:r>
            <w:r w:rsidRPr="0089077A">
              <w:rPr>
                <w:rFonts w:ascii="Times New Roman" w:eastAsia="Times New Roman" w:hAnsi="Times New Roman" w:cs="Times New Roman"/>
                <w:color w:val="2C2222"/>
                <w:sz w:val="28"/>
                <w:szCs w:val="28"/>
              </w:rPr>
              <w:softHyphen/>
              <w:t>ны «способы упорядочивания представлений», а сама воз</w:t>
            </w:r>
            <w:r w:rsidRPr="0089077A">
              <w:rPr>
                <w:rFonts w:ascii="Times New Roman" w:eastAsia="Times New Roman" w:hAnsi="Times New Roman" w:cs="Times New Roman"/>
                <w:color w:val="2C2222"/>
                <w:sz w:val="28"/>
                <w:szCs w:val="28"/>
              </w:rPr>
              <w:softHyphen/>
              <w:t>можность проявлять свою инициативу и направлять ее на формирование своих новых представлений или на применение тех, что уже были сформированы.</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proofErr w:type="spellStart"/>
            <w:r w:rsidRPr="0089077A">
              <w:rPr>
                <w:rFonts w:ascii="Times New Roman" w:eastAsia="Times New Roman" w:hAnsi="Times New Roman" w:cs="Times New Roman"/>
                <w:color w:val="2C2222"/>
                <w:sz w:val="28"/>
                <w:szCs w:val="28"/>
              </w:rPr>
              <w:t>Социо</w:t>
            </w:r>
            <w:proofErr w:type="spellEnd"/>
            <w:r w:rsidRPr="0089077A">
              <w:rPr>
                <w:rFonts w:ascii="Times New Roman" w:eastAsia="Times New Roman" w:hAnsi="Times New Roman" w:cs="Times New Roman"/>
                <w:color w:val="2C2222"/>
                <w:sz w:val="28"/>
                <w:szCs w:val="28"/>
              </w:rPr>
              <w:t xml:space="preserve">-игровые технологии обучения стимулируют развитие у детей умений свободно обсуждать интересующие их вопросы, следить за развитием общего разговора и за ходом общего дела, оказывать друг другу помощь и принимать ее, когда это нужно.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proofErr w:type="spellStart"/>
            <w:r w:rsidRPr="0089077A">
              <w:rPr>
                <w:rFonts w:ascii="Times New Roman" w:eastAsia="Times New Roman" w:hAnsi="Times New Roman" w:cs="Times New Roman"/>
                <w:color w:val="2C2222"/>
                <w:sz w:val="28"/>
                <w:szCs w:val="28"/>
              </w:rPr>
              <w:t>Шулешко</w:t>
            </w:r>
            <w:proofErr w:type="spellEnd"/>
            <w:r w:rsidRPr="0089077A">
              <w:rPr>
                <w:rFonts w:ascii="Times New Roman" w:eastAsia="Times New Roman" w:hAnsi="Times New Roman" w:cs="Times New Roman"/>
                <w:color w:val="2C2222"/>
                <w:sz w:val="28"/>
                <w:szCs w:val="28"/>
              </w:rPr>
              <w:t xml:space="preserve"> отмечал, что, к сожалению, весь ход традиционного воспитания и обу</w:t>
            </w:r>
            <w:r w:rsidRPr="0089077A">
              <w:rPr>
                <w:rFonts w:ascii="Times New Roman" w:eastAsia="Times New Roman" w:hAnsi="Times New Roman" w:cs="Times New Roman"/>
                <w:color w:val="2C2222"/>
                <w:sz w:val="28"/>
                <w:szCs w:val="28"/>
              </w:rPr>
              <w:softHyphen/>
              <w:t>чения часто формирует у детей и педагогов совсем дру</w:t>
            </w:r>
            <w:r w:rsidRPr="0089077A">
              <w:rPr>
                <w:rFonts w:ascii="Times New Roman" w:eastAsia="Times New Roman" w:hAnsi="Times New Roman" w:cs="Times New Roman"/>
                <w:color w:val="2C2222"/>
                <w:sz w:val="28"/>
                <w:szCs w:val="28"/>
              </w:rPr>
              <w:softHyphen/>
              <w:t>гие привычки и установки. Главными положительными качествами детей их воспитатели обычно считают послушание, исполнитель</w:t>
            </w:r>
            <w:r w:rsidRPr="0089077A">
              <w:rPr>
                <w:rFonts w:ascii="Times New Roman" w:eastAsia="Times New Roman" w:hAnsi="Times New Roman" w:cs="Times New Roman"/>
                <w:color w:val="2C2222"/>
                <w:sz w:val="28"/>
                <w:szCs w:val="28"/>
              </w:rPr>
              <w:softHyphen/>
              <w:t>ность, бесконфликтность, аккуратность.  А основной куль</w:t>
            </w:r>
            <w:r w:rsidRPr="0089077A">
              <w:rPr>
                <w:rFonts w:ascii="Times New Roman" w:eastAsia="Times New Roman" w:hAnsi="Times New Roman" w:cs="Times New Roman"/>
                <w:color w:val="2C2222"/>
                <w:sz w:val="28"/>
                <w:szCs w:val="28"/>
              </w:rPr>
              <w:softHyphen/>
              <w:t xml:space="preserve">тивируемой в официальной педагогике формой </w:t>
            </w:r>
            <w:r w:rsidRPr="0089077A">
              <w:rPr>
                <w:rFonts w:ascii="Times New Roman" w:eastAsia="Times New Roman" w:hAnsi="Times New Roman" w:cs="Times New Roman"/>
                <w:i/>
                <w:iCs/>
                <w:color w:val="2C2222"/>
                <w:sz w:val="28"/>
                <w:szCs w:val="28"/>
              </w:rPr>
              <w:t>совместного поведения</w:t>
            </w:r>
            <w:r w:rsidRPr="0089077A">
              <w:rPr>
                <w:rFonts w:ascii="Times New Roman" w:eastAsia="Times New Roman" w:hAnsi="Times New Roman" w:cs="Times New Roman"/>
                <w:color w:val="2C2222"/>
                <w:sz w:val="28"/>
                <w:szCs w:val="28"/>
              </w:rPr>
              <w:t xml:space="preserve"> — является всего лишь поведение в </w:t>
            </w:r>
            <w:r w:rsidRPr="0089077A">
              <w:rPr>
                <w:rFonts w:ascii="Times New Roman" w:eastAsia="Times New Roman" w:hAnsi="Times New Roman" w:cs="Times New Roman"/>
                <w:b/>
                <w:bCs/>
                <w:color w:val="2C2222"/>
                <w:sz w:val="28"/>
                <w:szCs w:val="28"/>
              </w:rPr>
              <w:t>диаде</w:t>
            </w:r>
            <w:r w:rsidRPr="0089077A">
              <w:rPr>
                <w:rFonts w:ascii="Times New Roman" w:eastAsia="Times New Roman" w:hAnsi="Times New Roman" w:cs="Times New Roman"/>
                <w:color w:val="2C2222"/>
                <w:sz w:val="28"/>
                <w:szCs w:val="28"/>
              </w:rPr>
              <w:t xml:space="preserve"> «ребёнок — воспи</w:t>
            </w:r>
            <w:r w:rsidRPr="0089077A">
              <w:rPr>
                <w:rFonts w:ascii="Times New Roman" w:eastAsia="Times New Roman" w:hAnsi="Times New Roman" w:cs="Times New Roman"/>
                <w:color w:val="2C2222"/>
                <w:sz w:val="28"/>
                <w:szCs w:val="28"/>
              </w:rPr>
              <w:softHyphen/>
              <w:t xml:space="preserve">татель». Например, </w:t>
            </w:r>
          </w:p>
          <w:p w:rsidR="0089077A" w:rsidRPr="0089077A" w:rsidRDefault="0089077A" w:rsidP="004F340A">
            <w:pPr>
              <w:numPr>
                <w:ilvl w:val="0"/>
                <w:numId w:val="3"/>
              </w:numPr>
              <w:spacing w:before="100" w:beforeAutospacing="1" w:after="100" w:afterAutospacing="1"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2C2222"/>
                <w:sz w:val="28"/>
                <w:szCs w:val="28"/>
              </w:rPr>
              <w:t xml:space="preserve">воспитатель дал инструкцию — ребёнок выполнил ее более или менее успешно; </w:t>
            </w:r>
          </w:p>
          <w:p w:rsidR="0089077A" w:rsidRPr="0089077A" w:rsidRDefault="0089077A" w:rsidP="004F340A">
            <w:pPr>
              <w:numPr>
                <w:ilvl w:val="0"/>
                <w:numId w:val="3"/>
              </w:numPr>
              <w:spacing w:before="100" w:beforeAutospacing="1" w:after="100" w:afterAutospacing="1"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2C2222"/>
                <w:sz w:val="28"/>
                <w:szCs w:val="28"/>
              </w:rPr>
              <w:t xml:space="preserve">у ребёнка возникли трудности — воспитатель помог; </w:t>
            </w:r>
          </w:p>
          <w:p w:rsidR="0089077A" w:rsidRPr="0089077A" w:rsidRDefault="0089077A" w:rsidP="004F340A">
            <w:pPr>
              <w:numPr>
                <w:ilvl w:val="0"/>
                <w:numId w:val="3"/>
              </w:numPr>
              <w:spacing w:before="100" w:beforeAutospacing="1" w:after="100" w:afterAutospacing="1"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2C2222"/>
                <w:sz w:val="28"/>
                <w:szCs w:val="28"/>
              </w:rPr>
              <w:t>ребёнок огор</w:t>
            </w:r>
            <w:r w:rsidRPr="0089077A">
              <w:rPr>
                <w:rFonts w:ascii="Times New Roman" w:eastAsia="Times New Roman" w:hAnsi="Times New Roman" w:cs="Times New Roman"/>
                <w:color w:val="2C2222"/>
                <w:sz w:val="28"/>
                <w:szCs w:val="28"/>
              </w:rPr>
              <w:softHyphen/>
              <w:t xml:space="preserve">чен чем-то, скучает по дому — воспитатель приласкал его, отвлек, утешил.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Дружеские связи детей, их склон</w:t>
            </w:r>
            <w:r w:rsidRPr="0089077A">
              <w:rPr>
                <w:rFonts w:ascii="Times New Roman" w:eastAsia="Times New Roman" w:hAnsi="Times New Roman" w:cs="Times New Roman"/>
                <w:color w:val="2C2222"/>
                <w:sz w:val="28"/>
                <w:szCs w:val="28"/>
              </w:rPr>
              <w:softHyphen/>
              <w:t>ность играть и действовать вместе, конечно, тоже оце</w:t>
            </w:r>
            <w:r w:rsidRPr="0089077A">
              <w:rPr>
                <w:rFonts w:ascii="Times New Roman" w:eastAsia="Times New Roman" w:hAnsi="Times New Roman" w:cs="Times New Roman"/>
                <w:color w:val="2C2222"/>
                <w:sz w:val="28"/>
                <w:szCs w:val="28"/>
              </w:rPr>
              <w:softHyphen/>
              <w:t xml:space="preserve">ниваются положительно, но они обычно не являются предметом целенаправленного воспитания.  В результате невольно возникает разобщенность детей. Каждый из них смотрит на </w:t>
            </w:r>
            <w:r w:rsidRPr="0089077A">
              <w:rPr>
                <w:rFonts w:ascii="Times New Roman" w:eastAsia="Times New Roman" w:hAnsi="Times New Roman" w:cs="Times New Roman"/>
                <w:color w:val="2C2222"/>
                <w:sz w:val="28"/>
                <w:szCs w:val="28"/>
              </w:rPr>
              <w:lastRenderedPageBreak/>
              <w:t>воспитателя как на главный источник поощ</w:t>
            </w:r>
            <w:r w:rsidRPr="0089077A">
              <w:rPr>
                <w:rFonts w:ascii="Times New Roman" w:eastAsia="Times New Roman" w:hAnsi="Times New Roman" w:cs="Times New Roman"/>
                <w:color w:val="2C2222"/>
                <w:sz w:val="28"/>
                <w:szCs w:val="28"/>
              </w:rPr>
              <w:softHyphen/>
              <w:t>рения и порицания, приспосабливаясь к его требовани</w:t>
            </w:r>
            <w:r w:rsidRPr="0089077A">
              <w:rPr>
                <w:rFonts w:ascii="Times New Roman" w:eastAsia="Times New Roman" w:hAnsi="Times New Roman" w:cs="Times New Roman"/>
                <w:color w:val="2C2222"/>
                <w:sz w:val="28"/>
                <w:szCs w:val="28"/>
              </w:rPr>
              <w:softHyphen/>
              <w:t>ям в меру своих (и его) особенностей. А вот его приятельские отношения со сверстниками начинают восприниматься как нечто не</w:t>
            </w:r>
            <w:r w:rsidRPr="0089077A">
              <w:rPr>
                <w:rFonts w:ascii="Times New Roman" w:eastAsia="Times New Roman" w:hAnsi="Times New Roman" w:cs="Times New Roman"/>
                <w:color w:val="2C2222"/>
                <w:sz w:val="28"/>
                <w:szCs w:val="28"/>
              </w:rPr>
              <w:softHyphen/>
              <w:t>важное, относящееся ко второстепенным обстоятельствам жизни детского сада.</w:t>
            </w:r>
          </w:p>
          <w:p w:rsidR="0089077A" w:rsidRPr="0089077A" w:rsidRDefault="0089077A" w:rsidP="004F340A">
            <w:pPr>
              <w:spacing w:before="150" w:after="150" w:line="240" w:lineRule="auto"/>
              <w:rPr>
                <w:rFonts w:ascii="Times New Roman" w:eastAsia="Times New Roman" w:hAnsi="Times New Roman" w:cs="Times New Roman"/>
                <w:b/>
                <w:color w:val="FF0000"/>
                <w:sz w:val="28"/>
                <w:szCs w:val="28"/>
              </w:rPr>
            </w:pPr>
            <w:r w:rsidRPr="0089077A">
              <w:rPr>
                <w:rFonts w:ascii="Times New Roman" w:eastAsia="Times New Roman" w:hAnsi="Times New Roman" w:cs="Times New Roman"/>
                <w:b/>
                <w:color w:val="FF0000"/>
                <w:sz w:val="28"/>
                <w:szCs w:val="28"/>
              </w:rPr>
              <w:t>Обыкновенное чудо «Волшебной палочки»</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Обратимся к практике </w:t>
            </w:r>
            <w:proofErr w:type="spellStart"/>
            <w:r w:rsidRPr="0089077A">
              <w:rPr>
                <w:rFonts w:ascii="Times New Roman" w:eastAsia="Times New Roman" w:hAnsi="Times New Roman" w:cs="Times New Roman"/>
                <w:color w:val="2C2222"/>
                <w:sz w:val="28"/>
                <w:szCs w:val="28"/>
              </w:rPr>
              <w:t>социо</w:t>
            </w:r>
            <w:proofErr w:type="spellEnd"/>
            <w:r w:rsidRPr="0089077A">
              <w:rPr>
                <w:rFonts w:ascii="Times New Roman" w:eastAsia="Times New Roman" w:hAnsi="Times New Roman" w:cs="Times New Roman"/>
                <w:color w:val="2C2222"/>
                <w:sz w:val="28"/>
                <w:szCs w:val="28"/>
              </w:rPr>
              <w:t xml:space="preserve">-игровых технологий. Все дети объединились в группки по 3 человека. Воспитатель достает </w:t>
            </w:r>
            <w:r w:rsidRPr="0089077A">
              <w:rPr>
                <w:rFonts w:ascii="Times New Roman" w:eastAsia="Times New Roman" w:hAnsi="Times New Roman" w:cs="Times New Roman"/>
                <w:i/>
                <w:iCs/>
                <w:color w:val="2C2222"/>
                <w:sz w:val="28"/>
                <w:szCs w:val="28"/>
              </w:rPr>
              <w:t xml:space="preserve">«волшебную палочку» </w:t>
            </w:r>
            <w:r w:rsidRPr="0089077A">
              <w:rPr>
                <w:rFonts w:ascii="Times New Roman" w:eastAsia="Times New Roman" w:hAnsi="Times New Roman" w:cs="Times New Roman"/>
                <w:color w:val="2C2222"/>
                <w:sz w:val="28"/>
                <w:szCs w:val="28"/>
              </w:rPr>
              <w:t>(</w:t>
            </w:r>
            <w:proofErr w:type="gramStart"/>
            <w:r w:rsidRPr="0089077A">
              <w:rPr>
                <w:rFonts w:ascii="Times New Roman" w:eastAsia="Times New Roman" w:hAnsi="Times New Roman" w:cs="Times New Roman"/>
                <w:color w:val="2C2222"/>
                <w:sz w:val="28"/>
                <w:szCs w:val="28"/>
              </w:rPr>
              <w:t>женский зонтик</w:t>
            </w:r>
            <w:proofErr w:type="gramEnd"/>
            <w:r w:rsidRPr="0089077A">
              <w:rPr>
                <w:rFonts w:ascii="Times New Roman" w:eastAsia="Times New Roman" w:hAnsi="Times New Roman" w:cs="Times New Roman"/>
                <w:color w:val="2C2222"/>
                <w:sz w:val="28"/>
                <w:szCs w:val="28"/>
              </w:rPr>
              <w:t xml:space="preserve"> сложенный в чехол),</w:t>
            </w:r>
            <w:r w:rsidRPr="0089077A">
              <w:rPr>
                <w:rFonts w:ascii="Times New Roman" w:eastAsia="Times New Roman" w:hAnsi="Times New Roman" w:cs="Times New Roman"/>
                <w:i/>
                <w:iCs/>
                <w:color w:val="2C2222"/>
                <w:sz w:val="28"/>
                <w:szCs w:val="28"/>
              </w:rPr>
              <w:t xml:space="preserve"> </w:t>
            </w:r>
            <w:r w:rsidRPr="0089077A">
              <w:rPr>
                <w:rFonts w:ascii="Times New Roman" w:eastAsia="Times New Roman" w:hAnsi="Times New Roman" w:cs="Times New Roman"/>
                <w:color w:val="2C2222"/>
                <w:sz w:val="28"/>
                <w:szCs w:val="28"/>
              </w:rPr>
              <w:t>которая будет ходить по кругу от одной тройки к другой. Для того, чтобы пере</w:t>
            </w:r>
            <w:r w:rsidRPr="0089077A">
              <w:rPr>
                <w:rFonts w:ascii="Times New Roman" w:eastAsia="Times New Roman" w:hAnsi="Times New Roman" w:cs="Times New Roman"/>
                <w:color w:val="2C2222"/>
                <w:sz w:val="28"/>
                <w:szCs w:val="28"/>
              </w:rPr>
              <w:softHyphen/>
              <w:t>дать, «волшебную палочку», тройка, посовещавшись, дол</w:t>
            </w:r>
            <w:r w:rsidRPr="0089077A">
              <w:rPr>
                <w:rFonts w:ascii="Times New Roman" w:eastAsia="Times New Roman" w:hAnsi="Times New Roman" w:cs="Times New Roman"/>
                <w:color w:val="2C2222"/>
                <w:sz w:val="28"/>
                <w:szCs w:val="28"/>
              </w:rPr>
              <w:softHyphen/>
              <w:t xml:space="preserve">жна дружным хором назвать то, что находится в комнате и окрашено в белый цвет.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Первые тройки легко называют: потолок, окно, дверь, а четвертой тройке приходится подумать, посовещаться, поводить глазами по сторонам. Наконец, нужное найдено: </w:t>
            </w:r>
            <w:r w:rsidRPr="0089077A">
              <w:rPr>
                <w:rFonts w:ascii="Times New Roman" w:eastAsia="Times New Roman" w:hAnsi="Times New Roman" w:cs="Times New Roman"/>
                <w:i/>
                <w:iCs/>
                <w:color w:val="2C2222"/>
                <w:sz w:val="28"/>
                <w:szCs w:val="28"/>
              </w:rPr>
              <w:t>белые</w:t>
            </w:r>
            <w:r w:rsidRPr="0089077A">
              <w:rPr>
                <w:rFonts w:ascii="Times New Roman" w:eastAsia="Times New Roman" w:hAnsi="Times New Roman" w:cs="Times New Roman"/>
                <w:color w:val="2C2222"/>
                <w:sz w:val="28"/>
                <w:szCs w:val="28"/>
              </w:rPr>
              <w:t xml:space="preserve"> носки. Это окрыляет следующие тройки, которые тут же находят </w:t>
            </w:r>
            <w:r w:rsidRPr="0089077A">
              <w:rPr>
                <w:rFonts w:ascii="Times New Roman" w:eastAsia="Times New Roman" w:hAnsi="Times New Roman" w:cs="Times New Roman"/>
                <w:i/>
                <w:iCs/>
                <w:color w:val="2C2222"/>
                <w:sz w:val="28"/>
                <w:szCs w:val="28"/>
              </w:rPr>
              <w:t>белую</w:t>
            </w:r>
            <w:r w:rsidRPr="0089077A">
              <w:rPr>
                <w:rFonts w:ascii="Times New Roman" w:eastAsia="Times New Roman" w:hAnsi="Times New Roman" w:cs="Times New Roman"/>
                <w:color w:val="2C2222"/>
                <w:sz w:val="28"/>
                <w:szCs w:val="28"/>
              </w:rPr>
              <w:t xml:space="preserve"> рубашку, </w:t>
            </w:r>
            <w:r w:rsidRPr="0089077A">
              <w:rPr>
                <w:rFonts w:ascii="Times New Roman" w:eastAsia="Times New Roman" w:hAnsi="Times New Roman" w:cs="Times New Roman"/>
                <w:i/>
                <w:iCs/>
                <w:color w:val="2C2222"/>
                <w:sz w:val="28"/>
                <w:szCs w:val="28"/>
              </w:rPr>
              <w:t>белый</w:t>
            </w:r>
            <w:r w:rsidRPr="0089077A">
              <w:rPr>
                <w:rFonts w:ascii="Times New Roman" w:eastAsia="Times New Roman" w:hAnsi="Times New Roman" w:cs="Times New Roman"/>
                <w:color w:val="2C2222"/>
                <w:sz w:val="28"/>
                <w:szCs w:val="28"/>
              </w:rPr>
              <w:t xml:space="preserve"> бантик, </w:t>
            </w:r>
            <w:r w:rsidRPr="0089077A">
              <w:rPr>
                <w:rFonts w:ascii="Times New Roman" w:eastAsia="Times New Roman" w:hAnsi="Times New Roman" w:cs="Times New Roman"/>
                <w:i/>
                <w:iCs/>
                <w:color w:val="2C2222"/>
                <w:sz w:val="28"/>
                <w:szCs w:val="28"/>
              </w:rPr>
              <w:t>белый</w:t>
            </w:r>
            <w:r w:rsidRPr="0089077A">
              <w:rPr>
                <w:rFonts w:ascii="Times New Roman" w:eastAsia="Times New Roman" w:hAnsi="Times New Roman" w:cs="Times New Roman"/>
                <w:color w:val="2C2222"/>
                <w:sz w:val="28"/>
                <w:szCs w:val="28"/>
              </w:rPr>
              <w:t xml:space="preserve"> подоконник, </w:t>
            </w:r>
            <w:r w:rsidRPr="0089077A">
              <w:rPr>
                <w:rFonts w:ascii="Times New Roman" w:eastAsia="Times New Roman" w:hAnsi="Times New Roman" w:cs="Times New Roman"/>
                <w:i/>
                <w:iCs/>
                <w:color w:val="2C2222"/>
                <w:sz w:val="28"/>
                <w:szCs w:val="28"/>
              </w:rPr>
              <w:t>белую</w:t>
            </w:r>
            <w:r w:rsidRPr="0089077A">
              <w:rPr>
                <w:rFonts w:ascii="Times New Roman" w:eastAsia="Times New Roman" w:hAnsi="Times New Roman" w:cs="Times New Roman"/>
                <w:color w:val="2C2222"/>
                <w:sz w:val="28"/>
                <w:szCs w:val="28"/>
              </w:rPr>
              <w:t xml:space="preserve"> лампу…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Опять замин</w:t>
            </w:r>
            <w:r w:rsidRPr="0089077A">
              <w:rPr>
                <w:rFonts w:ascii="Times New Roman" w:eastAsia="Times New Roman" w:hAnsi="Times New Roman" w:cs="Times New Roman"/>
                <w:color w:val="2C2222"/>
                <w:sz w:val="28"/>
                <w:szCs w:val="28"/>
              </w:rPr>
              <w:softHyphen/>
              <w:t>ка. Совещаются в это время все. Все ищут, что соседние тройки ещё не называли. А таких предметов находится все боль</w:t>
            </w:r>
            <w:r w:rsidRPr="0089077A">
              <w:rPr>
                <w:rFonts w:ascii="Times New Roman" w:eastAsia="Times New Roman" w:hAnsi="Times New Roman" w:cs="Times New Roman"/>
                <w:color w:val="2C2222"/>
                <w:sz w:val="28"/>
                <w:szCs w:val="28"/>
              </w:rPr>
              <w:softHyphen/>
              <w:t xml:space="preserve">ше и больше… Обнаруживаются и белые </w:t>
            </w:r>
            <w:r w:rsidRPr="0089077A">
              <w:rPr>
                <w:rFonts w:ascii="Times New Roman" w:eastAsia="Times New Roman" w:hAnsi="Times New Roman" w:cs="Times New Roman"/>
                <w:i/>
                <w:iCs/>
                <w:color w:val="2C2222"/>
                <w:sz w:val="28"/>
                <w:szCs w:val="28"/>
              </w:rPr>
              <w:t>пуговицы</w:t>
            </w:r>
            <w:r w:rsidRPr="0089077A">
              <w:rPr>
                <w:rFonts w:ascii="Times New Roman" w:eastAsia="Times New Roman" w:hAnsi="Times New Roman" w:cs="Times New Roman"/>
                <w:color w:val="2C2222"/>
                <w:sz w:val="28"/>
                <w:szCs w:val="28"/>
              </w:rPr>
              <w:t xml:space="preserve">, и белые </w:t>
            </w:r>
            <w:r w:rsidRPr="0089077A">
              <w:rPr>
                <w:rFonts w:ascii="Times New Roman" w:eastAsia="Times New Roman" w:hAnsi="Times New Roman" w:cs="Times New Roman"/>
                <w:i/>
                <w:iCs/>
                <w:color w:val="2C2222"/>
                <w:sz w:val="28"/>
                <w:szCs w:val="28"/>
              </w:rPr>
              <w:t>цветы</w:t>
            </w:r>
            <w:r w:rsidRPr="0089077A">
              <w:rPr>
                <w:rFonts w:ascii="Times New Roman" w:eastAsia="Times New Roman" w:hAnsi="Times New Roman" w:cs="Times New Roman"/>
                <w:color w:val="2C2222"/>
                <w:sz w:val="28"/>
                <w:szCs w:val="28"/>
              </w:rPr>
              <w:t xml:space="preserve"> на платье, и белая </w:t>
            </w:r>
            <w:r w:rsidRPr="0089077A">
              <w:rPr>
                <w:rFonts w:ascii="Times New Roman" w:eastAsia="Times New Roman" w:hAnsi="Times New Roman" w:cs="Times New Roman"/>
                <w:i/>
                <w:iCs/>
                <w:color w:val="2C2222"/>
                <w:sz w:val="28"/>
                <w:szCs w:val="28"/>
              </w:rPr>
              <w:t>подошва</w:t>
            </w:r>
            <w:r w:rsidRPr="0089077A">
              <w:rPr>
                <w:rFonts w:ascii="Times New Roman" w:eastAsia="Times New Roman" w:hAnsi="Times New Roman" w:cs="Times New Roman"/>
                <w:color w:val="2C2222"/>
                <w:sz w:val="28"/>
                <w:szCs w:val="28"/>
              </w:rPr>
              <w:t>…</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w:t>
            </w:r>
            <w:proofErr w:type="gramStart"/>
            <w:r w:rsidRPr="0089077A">
              <w:rPr>
                <w:rFonts w:ascii="Times New Roman" w:eastAsia="Times New Roman" w:hAnsi="Times New Roman" w:cs="Times New Roman"/>
                <w:color w:val="FFFFFF"/>
                <w:sz w:val="28"/>
                <w:szCs w:val="28"/>
              </w:rPr>
              <w:t>_</w:t>
            </w:r>
            <w:r w:rsidRPr="0089077A">
              <w:rPr>
                <w:rFonts w:ascii="Times New Roman" w:eastAsia="Times New Roman" w:hAnsi="Times New Roman" w:cs="Times New Roman"/>
                <w:color w:val="2C2222"/>
                <w:sz w:val="28"/>
                <w:szCs w:val="28"/>
              </w:rPr>
              <w:t>«</w:t>
            </w:r>
            <w:proofErr w:type="gramEnd"/>
            <w:r w:rsidRPr="0089077A">
              <w:rPr>
                <w:rFonts w:ascii="Times New Roman" w:eastAsia="Times New Roman" w:hAnsi="Times New Roman" w:cs="Times New Roman"/>
                <w:color w:val="2C2222"/>
                <w:sz w:val="28"/>
                <w:szCs w:val="28"/>
              </w:rPr>
              <w:t>Волшебная палочка» уже в третий раз обходит тройки по кругу, но число замеченных (или открытых) в комнате пред</w:t>
            </w:r>
            <w:r w:rsidRPr="0089077A">
              <w:rPr>
                <w:rFonts w:ascii="Times New Roman" w:eastAsia="Times New Roman" w:hAnsi="Times New Roman" w:cs="Times New Roman"/>
                <w:color w:val="2C2222"/>
                <w:sz w:val="28"/>
                <w:szCs w:val="28"/>
              </w:rPr>
              <w:softHyphen/>
              <w:t>метов белого цвета не уменьшается. Да и желание продол</w:t>
            </w:r>
            <w:r w:rsidRPr="0089077A">
              <w:rPr>
                <w:rFonts w:ascii="Times New Roman" w:eastAsia="Times New Roman" w:hAnsi="Times New Roman" w:cs="Times New Roman"/>
                <w:color w:val="2C2222"/>
                <w:sz w:val="28"/>
                <w:szCs w:val="28"/>
              </w:rPr>
              <w:softHyphen/>
              <w:t>жать состязание у детей не иссякает…</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Вспомним о 133 преследуемых зайцах. Здесь и раз</w:t>
            </w:r>
            <w:r w:rsidRPr="0089077A">
              <w:rPr>
                <w:rFonts w:ascii="Times New Roman" w:eastAsia="Times New Roman" w:hAnsi="Times New Roman" w:cs="Times New Roman"/>
                <w:color w:val="2C2222"/>
                <w:sz w:val="28"/>
                <w:szCs w:val="28"/>
              </w:rPr>
              <w:softHyphen/>
              <w:t xml:space="preserve">витие </w:t>
            </w:r>
            <w:r w:rsidRPr="0089077A">
              <w:rPr>
                <w:rFonts w:ascii="Times New Roman" w:eastAsia="Times New Roman" w:hAnsi="Times New Roman" w:cs="Times New Roman"/>
                <w:i/>
                <w:iCs/>
                <w:color w:val="2C2222"/>
                <w:sz w:val="28"/>
                <w:szCs w:val="28"/>
              </w:rPr>
              <w:t>речи</w:t>
            </w:r>
            <w:r w:rsidRPr="0089077A">
              <w:rPr>
                <w:rFonts w:ascii="Times New Roman" w:eastAsia="Times New Roman" w:hAnsi="Times New Roman" w:cs="Times New Roman"/>
                <w:color w:val="2C2222"/>
                <w:sz w:val="28"/>
                <w:szCs w:val="28"/>
              </w:rPr>
              <w:t xml:space="preserve">, и развитие </w:t>
            </w:r>
            <w:r w:rsidRPr="0089077A">
              <w:rPr>
                <w:rFonts w:ascii="Times New Roman" w:eastAsia="Times New Roman" w:hAnsi="Times New Roman" w:cs="Times New Roman"/>
                <w:i/>
                <w:iCs/>
                <w:color w:val="2C2222"/>
                <w:sz w:val="28"/>
                <w:szCs w:val="28"/>
              </w:rPr>
              <w:t>внимания</w:t>
            </w:r>
            <w:r w:rsidRPr="0089077A">
              <w:rPr>
                <w:rFonts w:ascii="Times New Roman" w:eastAsia="Times New Roman" w:hAnsi="Times New Roman" w:cs="Times New Roman"/>
                <w:color w:val="2C2222"/>
                <w:sz w:val="28"/>
                <w:szCs w:val="28"/>
              </w:rPr>
              <w:t xml:space="preserve">, и тренировка умения </w:t>
            </w:r>
            <w:r w:rsidRPr="0089077A">
              <w:rPr>
                <w:rFonts w:ascii="Times New Roman" w:eastAsia="Times New Roman" w:hAnsi="Times New Roman" w:cs="Times New Roman"/>
                <w:i/>
                <w:iCs/>
                <w:color w:val="2C2222"/>
                <w:sz w:val="28"/>
                <w:szCs w:val="28"/>
              </w:rPr>
              <w:t>слышать других</w:t>
            </w:r>
            <w:r w:rsidRPr="0089077A">
              <w:rPr>
                <w:rFonts w:ascii="Times New Roman" w:eastAsia="Times New Roman" w:hAnsi="Times New Roman" w:cs="Times New Roman"/>
                <w:color w:val="2C2222"/>
                <w:sz w:val="28"/>
                <w:szCs w:val="28"/>
              </w:rPr>
              <w:t xml:space="preserve"> и </w:t>
            </w:r>
            <w:r w:rsidRPr="0089077A">
              <w:rPr>
                <w:rFonts w:ascii="Times New Roman" w:eastAsia="Times New Roman" w:hAnsi="Times New Roman" w:cs="Times New Roman"/>
                <w:i/>
                <w:iCs/>
                <w:color w:val="2C2222"/>
                <w:sz w:val="28"/>
                <w:szCs w:val="28"/>
              </w:rPr>
              <w:t>запоминать</w:t>
            </w:r>
            <w:r w:rsidRPr="0089077A">
              <w:rPr>
                <w:rFonts w:ascii="Times New Roman" w:eastAsia="Times New Roman" w:hAnsi="Times New Roman" w:cs="Times New Roman"/>
                <w:color w:val="2C2222"/>
                <w:sz w:val="28"/>
                <w:szCs w:val="28"/>
              </w:rPr>
              <w:t xml:space="preserve"> услышанное (когда тройка повторяет то, что было уже названо другими, то сами дети без подсказки воспитателя засчитывать их высказывание отказываются и </w:t>
            </w:r>
            <w:r w:rsidRPr="0089077A">
              <w:rPr>
                <w:rFonts w:ascii="Times New Roman" w:eastAsia="Times New Roman" w:hAnsi="Times New Roman" w:cs="Times New Roman"/>
                <w:i/>
                <w:iCs/>
                <w:color w:val="2C2222"/>
                <w:sz w:val="28"/>
                <w:szCs w:val="28"/>
              </w:rPr>
              <w:t>волшебную</w:t>
            </w:r>
            <w:r w:rsidRPr="0089077A">
              <w:rPr>
                <w:rFonts w:ascii="Times New Roman" w:eastAsia="Times New Roman" w:hAnsi="Times New Roman" w:cs="Times New Roman"/>
                <w:color w:val="2C2222"/>
                <w:sz w:val="28"/>
                <w:szCs w:val="28"/>
              </w:rPr>
              <w:t xml:space="preserve"> </w:t>
            </w:r>
            <w:r w:rsidRPr="0089077A">
              <w:rPr>
                <w:rFonts w:ascii="Times New Roman" w:eastAsia="Times New Roman" w:hAnsi="Times New Roman" w:cs="Times New Roman"/>
                <w:i/>
                <w:iCs/>
                <w:color w:val="2C2222"/>
                <w:sz w:val="28"/>
                <w:szCs w:val="28"/>
              </w:rPr>
              <w:t>палочку</w:t>
            </w:r>
            <w:r w:rsidRPr="0089077A">
              <w:rPr>
                <w:rFonts w:ascii="Times New Roman" w:eastAsia="Times New Roman" w:hAnsi="Times New Roman" w:cs="Times New Roman"/>
                <w:color w:val="2C2222"/>
                <w:sz w:val="28"/>
                <w:szCs w:val="28"/>
              </w:rPr>
              <w:t xml:space="preserve"> не принимают). К перечисленному же можно добавить и умение </w:t>
            </w:r>
            <w:r w:rsidRPr="0089077A">
              <w:rPr>
                <w:rFonts w:ascii="Times New Roman" w:eastAsia="Times New Roman" w:hAnsi="Times New Roman" w:cs="Times New Roman"/>
                <w:i/>
                <w:iCs/>
                <w:color w:val="2C2222"/>
                <w:sz w:val="28"/>
                <w:szCs w:val="28"/>
              </w:rPr>
              <w:t>сообща решать задачи</w:t>
            </w:r>
            <w:r w:rsidRPr="0089077A">
              <w:rPr>
                <w:rFonts w:ascii="Times New Roman" w:eastAsia="Times New Roman" w:hAnsi="Times New Roman" w:cs="Times New Roman"/>
                <w:color w:val="2C2222"/>
                <w:sz w:val="28"/>
                <w:szCs w:val="28"/>
              </w:rPr>
              <w:t xml:space="preserve">. Как и тренировку умения ребёнка </w:t>
            </w:r>
            <w:r w:rsidRPr="0089077A">
              <w:rPr>
                <w:rFonts w:ascii="Times New Roman" w:eastAsia="Times New Roman" w:hAnsi="Times New Roman" w:cs="Times New Roman"/>
                <w:i/>
                <w:iCs/>
                <w:color w:val="2C2222"/>
                <w:sz w:val="28"/>
                <w:szCs w:val="28"/>
              </w:rPr>
              <w:t>увлекаться</w:t>
            </w:r>
            <w:r w:rsidRPr="0089077A">
              <w:rPr>
                <w:rFonts w:ascii="Times New Roman" w:eastAsia="Times New Roman" w:hAnsi="Times New Roman" w:cs="Times New Roman"/>
                <w:color w:val="2C2222"/>
                <w:sz w:val="28"/>
                <w:szCs w:val="28"/>
              </w:rPr>
              <w:t xml:space="preserve"> и быть </w:t>
            </w:r>
            <w:r w:rsidRPr="0089077A">
              <w:rPr>
                <w:rFonts w:ascii="Times New Roman" w:eastAsia="Times New Roman" w:hAnsi="Times New Roman" w:cs="Times New Roman"/>
                <w:i/>
                <w:iCs/>
                <w:color w:val="2C2222"/>
                <w:sz w:val="28"/>
                <w:szCs w:val="28"/>
              </w:rPr>
              <w:t>увлекаемым</w:t>
            </w:r>
            <w:r w:rsidRPr="0089077A">
              <w:rPr>
                <w:rFonts w:ascii="Times New Roman" w:eastAsia="Times New Roman" w:hAnsi="Times New Roman" w:cs="Times New Roman"/>
                <w:color w:val="2C2222"/>
                <w:sz w:val="28"/>
                <w:szCs w:val="28"/>
              </w:rPr>
              <w:t>.</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Во время игры-упражнения «Волшебная палочка» среди детей часто возникают даже вполне научные обсуждения: если была названа </w:t>
            </w:r>
            <w:r w:rsidRPr="0089077A">
              <w:rPr>
                <w:rFonts w:ascii="Times New Roman" w:eastAsia="Times New Roman" w:hAnsi="Times New Roman" w:cs="Times New Roman"/>
                <w:i/>
                <w:iCs/>
                <w:color w:val="2C2222"/>
                <w:sz w:val="28"/>
                <w:szCs w:val="28"/>
              </w:rPr>
              <w:t>белая рубашка</w:t>
            </w:r>
            <w:r w:rsidRPr="0089077A">
              <w:rPr>
                <w:rFonts w:ascii="Times New Roman" w:eastAsia="Times New Roman" w:hAnsi="Times New Roman" w:cs="Times New Roman"/>
                <w:color w:val="2C2222"/>
                <w:sz w:val="28"/>
                <w:szCs w:val="28"/>
              </w:rPr>
              <w:t xml:space="preserve">, то можно ли засчитать за новый предмет </w:t>
            </w:r>
            <w:r w:rsidRPr="0089077A">
              <w:rPr>
                <w:rFonts w:ascii="Times New Roman" w:eastAsia="Times New Roman" w:hAnsi="Times New Roman" w:cs="Times New Roman"/>
                <w:i/>
                <w:iCs/>
                <w:color w:val="2C2222"/>
                <w:sz w:val="28"/>
                <w:szCs w:val="28"/>
              </w:rPr>
              <w:t>бе</w:t>
            </w:r>
            <w:r w:rsidRPr="0089077A">
              <w:rPr>
                <w:rFonts w:ascii="Times New Roman" w:eastAsia="Times New Roman" w:hAnsi="Times New Roman" w:cs="Times New Roman"/>
                <w:i/>
                <w:iCs/>
                <w:color w:val="2C2222"/>
                <w:sz w:val="28"/>
                <w:szCs w:val="28"/>
              </w:rPr>
              <w:softHyphen/>
              <w:t>лый воротник</w:t>
            </w:r>
            <w:r w:rsidRPr="0089077A">
              <w:rPr>
                <w:rFonts w:ascii="Times New Roman" w:eastAsia="Times New Roman" w:hAnsi="Times New Roman" w:cs="Times New Roman"/>
                <w:color w:val="2C2222"/>
                <w:sz w:val="28"/>
                <w:szCs w:val="28"/>
              </w:rPr>
              <w:t xml:space="preserve"> этой рубашки; если одна тройка называла </w:t>
            </w:r>
            <w:r w:rsidRPr="0089077A">
              <w:rPr>
                <w:rFonts w:ascii="Times New Roman" w:eastAsia="Times New Roman" w:hAnsi="Times New Roman" w:cs="Times New Roman"/>
                <w:i/>
                <w:iCs/>
                <w:color w:val="2C2222"/>
                <w:sz w:val="28"/>
                <w:szCs w:val="28"/>
              </w:rPr>
              <w:t>белые цветы</w:t>
            </w:r>
            <w:r w:rsidRPr="0089077A">
              <w:rPr>
                <w:rFonts w:ascii="Times New Roman" w:eastAsia="Times New Roman" w:hAnsi="Times New Roman" w:cs="Times New Roman"/>
                <w:color w:val="2C2222"/>
                <w:sz w:val="28"/>
                <w:szCs w:val="28"/>
              </w:rPr>
              <w:t xml:space="preserve"> на платье, то может ли другая тройка на</w:t>
            </w:r>
            <w:r w:rsidRPr="0089077A">
              <w:rPr>
                <w:rFonts w:ascii="Times New Roman" w:eastAsia="Times New Roman" w:hAnsi="Times New Roman" w:cs="Times New Roman"/>
                <w:color w:val="2C2222"/>
                <w:sz w:val="28"/>
                <w:szCs w:val="28"/>
              </w:rPr>
              <w:softHyphen/>
              <w:t xml:space="preserve">звать </w:t>
            </w:r>
            <w:r w:rsidRPr="0089077A">
              <w:rPr>
                <w:rFonts w:ascii="Times New Roman" w:eastAsia="Times New Roman" w:hAnsi="Times New Roman" w:cs="Times New Roman"/>
                <w:i/>
                <w:iCs/>
                <w:color w:val="2C2222"/>
                <w:sz w:val="28"/>
                <w:szCs w:val="28"/>
              </w:rPr>
              <w:t>белый узор</w:t>
            </w:r>
            <w:r w:rsidRPr="0089077A">
              <w:rPr>
                <w:rFonts w:ascii="Times New Roman" w:eastAsia="Times New Roman" w:hAnsi="Times New Roman" w:cs="Times New Roman"/>
                <w:color w:val="2C2222"/>
                <w:sz w:val="28"/>
                <w:szCs w:val="28"/>
              </w:rPr>
              <w:t xml:space="preserve">, который возникает из этих цветов на этом же платье (то есть может ли предмет быть частью другого предмета и будут ли засчитываться </w:t>
            </w:r>
            <w:r w:rsidRPr="0089077A">
              <w:rPr>
                <w:rFonts w:ascii="Times New Roman" w:eastAsia="Times New Roman" w:hAnsi="Times New Roman" w:cs="Times New Roman"/>
                <w:color w:val="2C2222"/>
                <w:sz w:val="28"/>
                <w:szCs w:val="28"/>
              </w:rPr>
              <w:lastRenderedPageBreak/>
              <w:t>ранее названные «предметы», если они обозначаются другими словами: цветы — узор).</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666699"/>
                <w:sz w:val="28"/>
                <w:szCs w:val="28"/>
              </w:rPr>
              <w:t>О численности малых группок</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Особо обратим внимание читателей на рекомендуемое чис</w:t>
            </w:r>
            <w:r w:rsidRPr="0089077A">
              <w:rPr>
                <w:rFonts w:ascii="Times New Roman" w:eastAsia="Times New Roman" w:hAnsi="Times New Roman" w:cs="Times New Roman"/>
                <w:color w:val="2C2222"/>
                <w:sz w:val="28"/>
                <w:szCs w:val="28"/>
              </w:rPr>
              <w:softHyphen/>
              <w:t xml:space="preserve">ло детей в </w:t>
            </w:r>
            <w:proofErr w:type="spellStart"/>
            <w:r w:rsidRPr="0089077A">
              <w:rPr>
                <w:rFonts w:ascii="Times New Roman" w:eastAsia="Times New Roman" w:hAnsi="Times New Roman" w:cs="Times New Roman"/>
                <w:color w:val="2C2222"/>
                <w:sz w:val="28"/>
                <w:szCs w:val="28"/>
              </w:rPr>
              <w:t>микрогруппах</w:t>
            </w:r>
            <w:proofErr w:type="spellEnd"/>
            <w:r w:rsidRPr="0089077A">
              <w:rPr>
                <w:rFonts w:ascii="Times New Roman" w:eastAsia="Times New Roman" w:hAnsi="Times New Roman" w:cs="Times New Roman"/>
                <w:color w:val="2C2222"/>
                <w:sz w:val="28"/>
                <w:szCs w:val="28"/>
              </w:rPr>
              <w:t>: от 3 до 6. Работа детей в малых группах такой численности нейтрализует давление лидеров на детей не очень активных. К тому же тихому ребёнку всегда есть возможность уйти от давле</w:t>
            </w:r>
            <w:r w:rsidRPr="0089077A">
              <w:rPr>
                <w:rFonts w:ascii="Times New Roman" w:eastAsia="Times New Roman" w:hAnsi="Times New Roman" w:cs="Times New Roman"/>
                <w:color w:val="2C2222"/>
                <w:sz w:val="28"/>
                <w:szCs w:val="28"/>
              </w:rPr>
              <w:softHyphen/>
              <w:t xml:space="preserve">ния лидера в микрокоманде, защитившись окружением детей таких же тихих, как он.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Наиболее желатель</w:t>
            </w:r>
            <w:r w:rsidRPr="0089077A">
              <w:rPr>
                <w:rFonts w:ascii="Times New Roman" w:eastAsia="Times New Roman" w:hAnsi="Times New Roman" w:cs="Times New Roman"/>
                <w:color w:val="2C2222"/>
                <w:sz w:val="28"/>
                <w:szCs w:val="28"/>
              </w:rPr>
              <w:softHyphen/>
              <w:t xml:space="preserve">но, чтобы воспитатели и учителя на своих занятиях создавали условия для объединения детей по шестёркам.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Многим педагогам кажется, что большинство заданий удобней про</w:t>
            </w:r>
            <w:r w:rsidRPr="0089077A">
              <w:rPr>
                <w:rFonts w:ascii="Times New Roman" w:eastAsia="Times New Roman" w:hAnsi="Times New Roman" w:cs="Times New Roman"/>
                <w:color w:val="2C2222"/>
                <w:sz w:val="28"/>
                <w:szCs w:val="28"/>
              </w:rPr>
              <w:softHyphen/>
              <w:t>водить по парам или четверкам (если на занятиях исполь</w:t>
            </w:r>
            <w:r w:rsidRPr="0089077A">
              <w:rPr>
                <w:rFonts w:ascii="Times New Roman" w:eastAsia="Times New Roman" w:hAnsi="Times New Roman" w:cs="Times New Roman"/>
                <w:color w:val="2C2222"/>
                <w:sz w:val="28"/>
                <w:szCs w:val="28"/>
              </w:rPr>
              <w:softHyphen/>
              <w:t xml:space="preserve">зуются столики-парты, то два сдвинутых столика создают рабочее место для четверки — две пары сидят напротив друг друга). Но в педагогической работе следует исходить не из удобства для взрослого, а из удобства для детей.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Евгений Евгеньевич </w:t>
            </w:r>
            <w:proofErr w:type="spellStart"/>
            <w:r w:rsidRPr="0089077A">
              <w:rPr>
                <w:rFonts w:ascii="Times New Roman" w:eastAsia="Times New Roman" w:hAnsi="Times New Roman" w:cs="Times New Roman"/>
                <w:color w:val="2C2222"/>
                <w:sz w:val="28"/>
                <w:szCs w:val="28"/>
              </w:rPr>
              <w:t>Шулешко</w:t>
            </w:r>
            <w:proofErr w:type="spellEnd"/>
            <w:r w:rsidRPr="0089077A">
              <w:rPr>
                <w:rFonts w:ascii="Times New Roman" w:eastAsia="Times New Roman" w:hAnsi="Times New Roman" w:cs="Times New Roman"/>
                <w:color w:val="2C2222"/>
                <w:sz w:val="28"/>
                <w:szCs w:val="28"/>
              </w:rPr>
              <w:t xml:space="preserve"> отмечал, что в шестёрке каждый ребёнок мо</w:t>
            </w:r>
            <w:r w:rsidRPr="0089077A">
              <w:rPr>
                <w:rFonts w:ascii="Times New Roman" w:eastAsia="Times New Roman" w:hAnsi="Times New Roman" w:cs="Times New Roman"/>
                <w:color w:val="2C2222"/>
                <w:sz w:val="28"/>
                <w:szCs w:val="28"/>
              </w:rPr>
              <w:softHyphen/>
              <w:t xml:space="preserve">жет найти </w:t>
            </w:r>
            <w:r w:rsidRPr="0089077A">
              <w:rPr>
                <w:rFonts w:ascii="Times New Roman" w:eastAsia="Times New Roman" w:hAnsi="Times New Roman" w:cs="Times New Roman"/>
                <w:i/>
                <w:iCs/>
                <w:color w:val="2C2222"/>
                <w:sz w:val="28"/>
                <w:szCs w:val="28"/>
              </w:rPr>
              <w:t xml:space="preserve">наиболее выгодные </w:t>
            </w:r>
            <w:r w:rsidRPr="0089077A">
              <w:rPr>
                <w:rFonts w:ascii="Times New Roman" w:eastAsia="Times New Roman" w:hAnsi="Times New Roman" w:cs="Times New Roman"/>
                <w:color w:val="2C2222"/>
                <w:sz w:val="28"/>
                <w:szCs w:val="28"/>
              </w:rPr>
              <w:t>условия для возникнове</w:t>
            </w:r>
            <w:r w:rsidRPr="0089077A">
              <w:rPr>
                <w:rFonts w:ascii="Times New Roman" w:eastAsia="Times New Roman" w:hAnsi="Times New Roman" w:cs="Times New Roman"/>
                <w:color w:val="2C2222"/>
                <w:sz w:val="28"/>
                <w:szCs w:val="28"/>
              </w:rPr>
              <w:softHyphen/>
              <w:t>ния коллективного делового общения. В большой группе все дети хотя и известны друг другу, но не все близки между собой. Попадая же во время учебных занятий в новые шестёрки, дети расширяют и трениру</w:t>
            </w:r>
            <w:r w:rsidRPr="0089077A">
              <w:rPr>
                <w:rFonts w:ascii="Times New Roman" w:eastAsia="Times New Roman" w:hAnsi="Times New Roman" w:cs="Times New Roman"/>
                <w:color w:val="2C2222"/>
                <w:sz w:val="28"/>
                <w:szCs w:val="28"/>
              </w:rPr>
              <w:softHyphen/>
              <w:t>ют свои умения входить в рабочий контакт с известны</w:t>
            </w:r>
            <w:r w:rsidRPr="0089077A">
              <w:rPr>
                <w:rFonts w:ascii="Times New Roman" w:eastAsia="Times New Roman" w:hAnsi="Times New Roman" w:cs="Times New Roman"/>
                <w:color w:val="2C2222"/>
                <w:sz w:val="28"/>
                <w:szCs w:val="28"/>
              </w:rPr>
              <w:softHyphen/>
              <w:t xml:space="preserve">ми, но недостаточно близкими сверстниками.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Важно и то, что во время работы шестёрки часть детей может стихийно обособляться во временную тройку (3+3) или временную пару (2+4 или 2+2+2). Такая вариативность способствует ситуационной деловитости занятий, так как помогает детям обнаруживать, высказы</w:t>
            </w:r>
            <w:r w:rsidRPr="0089077A">
              <w:rPr>
                <w:rFonts w:ascii="Times New Roman" w:eastAsia="Times New Roman" w:hAnsi="Times New Roman" w:cs="Times New Roman"/>
                <w:color w:val="2C2222"/>
                <w:sz w:val="28"/>
                <w:szCs w:val="28"/>
              </w:rPr>
              <w:softHyphen/>
              <w:t xml:space="preserve">вать и сравнивать большее число своих мнений, не </w:t>
            </w:r>
            <w:r w:rsidRPr="0089077A">
              <w:rPr>
                <w:rFonts w:ascii="Times New Roman" w:eastAsia="Times New Roman" w:hAnsi="Times New Roman" w:cs="Times New Roman"/>
                <w:i/>
                <w:iCs/>
                <w:color w:val="2C2222"/>
                <w:sz w:val="28"/>
                <w:szCs w:val="28"/>
              </w:rPr>
              <w:t>за</w:t>
            </w:r>
            <w:r w:rsidRPr="0089077A">
              <w:rPr>
                <w:rFonts w:ascii="Times New Roman" w:eastAsia="Times New Roman" w:hAnsi="Times New Roman" w:cs="Times New Roman"/>
                <w:i/>
                <w:iCs/>
                <w:color w:val="2C2222"/>
                <w:sz w:val="28"/>
                <w:szCs w:val="28"/>
              </w:rPr>
              <w:softHyphen/>
              <w:t>стревая</w:t>
            </w:r>
            <w:r w:rsidRPr="0089077A">
              <w:rPr>
                <w:rFonts w:ascii="Times New Roman" w:eastAsia="Times New Roman" w:hAnsi="Times New Roman" w:cs="Times New Roman"/>
                <w:color w:val="2C2222"/>
                <w:sz w:val="28"/>
                <w:szCs w:val="28"/>
              </w:rPr>
              <w:t xml:space="preserve"> на том варианте, который был высказан первым.</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Когда занятия ведутся с использованием </w:t>
            </w:r>
            <w:proofErr w:type="spellStart"/>
            <w:r w:rsidRPr="0089077A">
              <w:rPr>
                <w:rFonts w:ascii="Times New Roman" w:eastAsia="Times New Roman" w:hAnsi="Times New Roman" w:cs="Times New Roman"/>
                <w:color w:val="2C2222"/>
                <w:sz w:val="28"/>
                <w:szCs w:val="28"/>
              </w:rPr>
              <w:t>столитков</w:t>
            </w:r>
            <w:proofErr w:type="spellEnd"/>
            <w:r w:rsidRPr="0089077A">
              <w:rPr>
                <w:rFonts w:ascii="Times New Roman" w:eastAsia="Times New Roman" w:hAnsi="Times New Roman" w:cs="Times New Roman"/>
                <w:color w:val="2C2222"/>
                <w:sz w:val="28"/>
                <w:szCs w:val="28"/>
              </w:rPr>
              <w:t xml:space="preserve">-парт, то два-три стола можно сгруппировать так, чтобы возник общий большой стол для шестёрки.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Воспитателям в течение года на своих занятиях полезно использовать как </w:t>
            </w:r>
            <w:r w:rsidRPr="0089077A">
              <w:rPr>
                <w:rFonts w:ascii="Times New Roman" w:eastAsia="Times New Roman" w:hAnsi="Times New Roman" w:cs="Times New Roman"/>
                <w:b/>
                <w:bCs/>
                <w:i/>
                <w:iCs/>
                <w:color w:val="2C2222"/>
                <w:sz w:val="28"/>
                <w:szCs w:val="28"/>
              </w:rPr>
              <w:t>постоянные</w:t>
            </w:r>
            <w:r w:rsidRPr="0089077A">
              <w:rPr>
                <w:rFonts w:ascii="Times New Roman" w:eastAsia="Times New Roman" w:hAnsi="Times New Roman" w:cs="Times New Roman"/>
                <w:color w:val="2C2222"/>
                <w:sz w:val="28"/>
                <w:szCs w:val="28"/>
              </w:rPr>
              <w:t xml:space="preserve"> шестёрки, так и </w:t>
            </w:r>
            <w:r w:rsidRPr="0089077A">
              <w:rPr>
                <w:rFonts w:ascii="Times New Roman" w:eastAsia="Times New Roman" w:hAnsi="Times New Roman" w:cs="Times New Roman"/>
                <w:b/>
                <w:bCs/>
                <w:i/>
                <w:iCs/>
                <w:color w:val="2C2222"/>
                <w:sz w:val="28"/>
                <w:szCs w:val="28"/>
              </w:rPr>
              <w:t>временные</w:t>
            </w:r>
            <w:r w:rsidRPr="0089077A">
              <w:rPr>
                <w:rFonts w:ascii="Times New Roman" w:eastAsia="Times New Roman" w:hAnsi="Times New Roman" w:cs="Times New Roman"/>
                <w:color w:val="2C2222"/>
                <w:sz w:val="28"/>
                <w:szCs w:val="28"/>
              </w:rPr>
              <w:t>. Через ра</w:t>
            </w:r>
            <w:r w:rsidRPr="0089077A">
              <w:rPr>
                <w:rFonts w:ascii="Times New Roman" w:eastAsia="Times New Roman" w:hAnsi="Times New Roman" w:cs="Times New Roman"/>
                <w:color w:val="2C2222"/>
                <w:sz w:val="28"/>
                <w:szCs w:val="28"/>
              </w:rPr>
              <w:softHyphen/>
              <w:t xml:space="preserve">боту в постоянных и временных шестёрках </w:t>
            </w:r>
            <w:r w:rsidRPr="0089077A">
              <w:rPr>
                <w:rFonts w:ascii="Times New Roman" w:eastAsia="Times New Roman" w:hAnsi="Times New Roman" w:cs="Times New Roman"/>
                <w:i/>
                <w:iCs/>
                <w:color w:val="2C2222"/>
                <w:sz w:val="28"/>
                <w:szCs w:val="28"/>
              </w:rPr>
              <w:t xml:space="preserve">дистанция </w:t>
            </w:r>
            <w:r w:rsidRPr="0089077A">
              <w:rPr>
                <w:rFonts w:ascii="Times New Roman" w:eastAsia="Times New Roman" w:hAnsi="Times New Roman" w:cs="Times New Roman"/>
                <w:color w:val="2C2222"/>
                <w:sz w:val="28"/>
                <w:szCs w:val="28"/>
              </w:rPr>
              <w:t xml:space="preserve">между разными детьми быстро уменьшается. Одни дети начинают находить подходы друг к другу. Другие открывают в себе ситуационную терпимость (толерантность) и начинают видеть ее пользу для того </w:t>
            </w:r>
            <w:r w:rsidRPr="0089077A">
              <w:rPr>
                <w:rFonts w:ascii="Times New Roman" w:eastAsia="Times New Roman" w:hAnsi="Times New Roman" w:cs="Times New Roman"/>
                <w:color w:val="2C2222"/>
                <w:sz w:val="28"/>
                <w:szCs w:val="28"/>
              </w:rPr>
              <w:lastRenderedPageBreak/>
              <w:t>общего дела, которым заняты все его соседи по малой группке.</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666699"/>
                <w:sz w:val="28"/>
                <w:szCs w:val="28"/>
              </w:rPr>
              <w:t xml:space="preserve">Особенности работы детей в </w:t>
            </w:r>
            <w:proofErr w:type="spellStart"/>
            <w:r w:rsidRPr="0089077A">
              <w:rPr>
                <w:rFonts w:ascii="Times New Roman" w:eastAsia="Times New Roman" w:hAnsi="Times New Roman" w:cs="Times New Roman"/>
                <w:color w:val="666699"/>
                <w:sz w:val="28"/>
                <w:szCs w:val="28"/>
              </w:rPr>
              <w:t>микрогруппках</w:t>
            </w:r>
            <w:proofErr w:type="spellEnd"/>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Дети, как и взрослые, по отношению к некоторым сверстникам ме</w:t>
            </w:r>
            <w:r w:rsidRPr="0089077A">
              <w:rPr>
                <w:rFonts w:ascii="Times New Roman" w:eastAsia="Times New Roman" w:hAnsi="Times New Roman" w:cs="Times New Roman"/>
                <w:color w:val="2C2222"/>
                <w:sz w:val="28"/>
                <w:szCs w:val="28"/>
              </w:rPr>
              <w:softHyphen/>
              <w:t>нее обидчивы, когда те их не понимают. К тому же устойчивые приятельские отношения у каждого складываются по-своему. Но и то, и другое протекает более гладко в условиях малой группки (</w:t>
            </w:r>
            <w:proofErr w:type="spellStart"/>
            <w:r w:rsidRPr="0089077A">
              <w:rPr>
                <w:rFonts w:ascii="Times New Roman" w:eastAsia="Times New Roman" w:hAnsi="Times New Roman" w:cs="Times New Roman"/>
                <w:color w:val="2C2222"/>
                <w:sz w:val="28"/>
                <w:szCs w:val="28"/>
              </w:rPr>
              <w:t>микрогруппы</w:t>
            </w:r>
            <w:proofErr w:type="spellEnd"/>
            <w:r w:rsidRPr="0089077A">
              <w:rPr>
                <w:rFonts w:ascii="Times New Roman" w:eastAsia="Times New Roman" w:hAnsi="Times New Roman" w:cs="Times New Roman"/>
                <w:color w:val="2C2222"/>
                <w:sz w:val="28"/>
                <w:szCs w:val="28"/>
              </w:rPr>
              <w:t> или микросоциума).</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Малая группка меняет характер поведения ребёнка. Поэтому и в общении с воспитателем (или учи</w:t>
            </w:r>
            <w:r w:rsidRPr="0089077A">
              <w:rPr>
                <w:rFonts w:ascii="Times New Roman" w:eastAsia="Times New Roman" w:hAnsi="Times New Roman" w:cs="Times New Roman"/>
                <w:color w:val="2C2222"/>
                <w:sz w:val="28"/>
                <w:szCs w:val="28"/>
              </w:rPr>
              <w:softHyphen/>
              <w:t xml:space="preserve">телем) он становится </w:t>
            </w:r>
            <w:r w:rsidRPr="0089077A">
              <w:rPr>
                <w:rFonts w:ascii="Times New Roman" w:eastAsia="Times New Roman" w:hAnsi="Times New Roman" w:cs="Times New Roman"/>
                <w:i/>
                <w:iCs/>
                <w:color w:val="2C2222"/>
                <w:sz w:val="28"/>
                <w:szCs w:val="28"/>
              </w:rPr>
              <w:t>более покла</w:t>
            </w:r>
            <w:r w:rsidRPr="0089077A">
              <w:rPr>
                <w:rFonts w:ascii="Times New Roman" w:eastAsia="Times New Roman" w:hAnsi="Times New Roman" w:cs="Times New Roman"/>
                <w:i/>
                <w:iCs/>
                <w:color w:val="2C2222"/>
                <w:sz w:val="28"/>
                <w:szCs w:val="28"/>
              </w:rPr>
              <w:softHyphen/>
              <w:t>дистым</w:t>
            </w:r>
            <w:r w:rsidRPr="0089077A">
              <w:rPr>
                <w:rFonts w:ascii="Times New Roman" w:eastAsia="Times New Roman" w:hAnsi="Times New Roman" w:cs="Times New Roman"/>
                <w:color w:val="2C2222"/>
                <w:sz w:val="28"/>
                <w:szCs w:val="28"/>
              </w:rPr>
              <w:t xml:space="preserve">.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По меткому замечанию </w:t>
            </w:r>
            <w:proofErr w:type="spellStart"/>
            <w:r w:rsidRPr="0089077A">
              <w:rPr>
                <w:rFonts w:ascii="Times New Roman" w:eastAsia="Times New Roman" w:hAnsi="Times New Roman" w:cs="Times New Roman"/>
                <w:color w:val="2C2222"/>
                <w:sz w:val="28"/>
                <w:szCs w:val="28"/>
              </w:rPr>
              <w:t>Евг.Евг.Шулешко</w:t>
            </w:r>
            <w:proofErr w:type="spellEnd"/>
            <w:r w:rsidRPr="0089077A">
              <w:rPr>
                <w:rFonts w:ascii="Times New Roman" w:eastAsia="Times New Roman" w:hAnsi="Times New Roman" w:cs="Times New Roman"/>
                <w:color w:val="2C2222"/>
                <w:sz w:val="28"/>
                <w:szCs w:val="28"/>
              </w:rPr>
              <w:t xml:space="preserve"> в малых группках ребёнок научается </w:t>
            </w:r>
            <w:r w:rsidRPr="0089077A">
              <w:rPr>
                <w:rFonts w:ascii="Times New Roman" w:eastAsia="Times New Roman" w:hAnsi="Times New Roman" w:cs="Times New Roman"/>
                <w:i/>
                <w:iCs/>
                <w:color w:val="2C2222"/>
                <w:sz w:val="28"/>
                <w:szCs w:val="28"/>
              </w:rPr>
              <w:t>признавать</w:t>
            </w:r>
            <w:r w:rsidRPr="0089077A">
              <w:rPr>
                <w:rFonts w:ascii="Times New Roman" w:eastAsia="Times New Roman" w:hAnsi="Times New Roman" w:cs="Times New Roman"/>
                <w:color w:val="2C2222"/>
                <w:sz w:val="28"/>
                <w:szCs w:val="28"/>
              </w:rPr>
              <w:t xml:space="preserve"> мнение своего бли</w:t>
            </w:r>
            <w:r w:rsidRPr="0089077A">
              <w:rPr>
                <w:rFonts w:ascii="Times New Roman" w:eastAsia="Times New Roman" w:hAnsi="Times New Roman" w:cs="Times New Roman"/>
                <w:color w:val="2C2222"/>
                <w:sz w:val="28"/>
                <w:szCs w:val="28"/>
              </w:rPr>
              <w:softHyphen/>
              <w:t xml:space="preserve">жайшего окружения и </w:t>
            </w:r>
            <w:r w:rsidRPr="0089077A">
              <w:rPr>
                <w:rFonts w:ascii="Times New Roman" w:eastAsia="Times New Roman" w:hAnsi="Times New Roman" w:cs="Times New Roman"/>
                <w:i/>
                <w:iCs/>
                <w:color w:val="2C2222"/>
                <w:sz w:val="28"/>
                <w:szCs w:val="28"/>
              </w:rPr>
              <w:t>поддержи</w:t>
            </w:r>
            <w:r w:rsidRPr="0089077A">
              <w:rPr>
                <w:rFonts w:ascii="Times New Roman" w:eastAsia="Times New Roman" w:hAnsi="Times New Roman" w:cs="Times New Roman"/>
                <w:i/>
                <w:iCs/>
                <w:color w:val="2C2222"/>
                <w:sz w:val="28"/>
                <w:szCs w:val="28"/>
              </w:rPr>
              <w:softHyphen/>
              <w:t>вать</w:t>
            </w:r>
            <w:r w:rsidRPr="0089077A">
              <w:rPr>
                <w:rFonts w:ascii="Times New Roman" w:eastAsia="Times New Roman" w:hAnsi="Times New Roman" w:cs="Times New Roman"/>
                <w:color w:val="2C2222"/>
                <w:sz w:val="28"/>
                <w:szCs w:val="28"/>
              </w:rPr>
              <w:t xml:space="preserve"> его, не нарушая, а согласо</w:t>
            </w:r>
            <w:r w:rsidRPr="0089077A">
              <w:rPr>
                <w:rFonts w:ascii="Times New Roman" w:eastAsia="Times New Roman" w:hAnsi="Times New Roman" w:cs="Times New Roman"/>
                <w:color w:val="2C2222"/>
                <w:sz w:val="28"/>
                <w:szCs w:val="28"/>
              </w:rPr>
              <w:softHyphen/>
              <w:t>вывая свои устремления с дейст</w:t>
            </w:r>
            <w:r w:rsidRPr="0089077A">
              <w:rPr>
                <w:rFonts w:ascii="Times New Roman" w:eastAsia="Times New Roman" w:hAnsi="Times New Roman" w:cs="Times New Roman"/>
                <w:color w:val="2C2222"/>
                <w:sz w:val="28"/>
                <w:szCs w:val="28"/>
              </w:rPr>
              <w:softHyphen/>
              <w:t xml:space="preserve">виями товарищей.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Подчеркнём, что для детей весьма привлекательными становятся ситуации, в которых всей малой группкой можно реализовать совместные поиски </w:t>
            </w:r>
            <w:proofErr w:type="gramStart"/>
            <w:r w:rsidRPr="0089077A">
              <w:rPr>
                <w:rFonts w:ascii="Times New Roman" w:eastAsia="Times New Roman" w:hAnsi="Times New Roman" w:cs="Times New Roman"/>
                <w:color w:val="2C2222"/>
                <w:sz w:val="28"/>
                <w:szCs w:val="28"/>
              </w:rPr>
              <w:t>( «</w:t>
            </w:r>
            <w:proofErr w:type="gramEnd"/>
            <w:r w:rsidRPr="0089077A">
              <w:rPr>
                <w:rFonts w:ascii="Times New Roman" w:eastAsia="Times New Roman" w:hAnsi="Times New Roman" w:cs="Times New Roman"/>
                <w:color w:val="2C2222"/>
                <w:sz w:val="28"/>
                <w:szCs w:val="28"/>
              </w:rPr>
              <w:t xml:space="preserve">пробующие действия»). Но достаточно пресечь эту мотивацию, </w:t>
            </w:r>
            <w:proofErr w:type="gramStart"/>
            <w:r w:rsidRPr="0089077A">
              <w:rPr>
                <w:rFonts w:ascii="Times New Roman" w:eastAsia="Times New Roman" w:hAnsi="Times New Roman" w:cs="Times New Roman"/>
                <w:color w:val="2C2222"/>
                <w:sz w:val="28"/>
                <w:szCs w:val="28"/>
              </w:rPr>
              <w:t>как то</w:t>
            </w:r>
            <w:proofErr w:type="gramEnd"/>
            <w:r w:rsidRPr="0089077A">
              <w:rPr>
                <w:rFonts w:ascii="Times New Roman" w:eastAsia="Times New Roman" w:hAnsi="Times New Roman" w:cs="Times New Roman"/>
                <w:color w:val="2C2222"/>
                <w:sz w:val="28"/>
                <w:szCs w:val="28"/>
              </w:rPr>
              <w:t> же самое дело для детей окажется уже непосильным</w:t>
            </w:r>
            <w:r w:rsidRPr="0089077A">
              <w:rPr>
                <w:rFonts w:ascii="Times New Roman" w:eastAsia="Times New Roman" w:hAnsi="Times New Roman" w:cs="Times New Roman"/>
                <w:color w:val="2C2222"/>
                <w:sz w:val="28"/>
                <w:szCs w:val="28"/>
                <w:vertAlign w:val="superscript"/>
              </w:rPr>
              <w:t>2</w:t>
            </w:r>
            <w:r w:rsidRPr="0089077A">
              <w:rPr>
                <w:rFonts w:ascii="Times New Roman" w:eastAsia="Times New Roman" w:hAnsi="Times New Roman" w:cs="Times New Roman"/>
                <w:color w:val="2C2222"/>
                <w:sz w:val="28"/>
                <w:szCs w:val="28"/>
              </w:rPr>
              <w:t>.</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proofErr w:type="spellStart"/>
            <w:r w:rsidRPr="0089077A">
              <w:rPr>
                <w:rFonts w:ascii="Times New Roman" w:eastAsia="Times New Roman" w:hAnsi="Times New Roman" w:cs="Times New Roman"/>
                <w:color w:val="2C2222"/>
                <w:sz w:val="28"/>
                <w:szCs w:val="28"/>
              </w:rPr>
              <w:t>Шулешко</w:t>
            </w:r>
            <w:proofErr w:type="spellEnd"/>
            <w:r w:rsidRPr="0089077A">
              <w:rPr>
                <w:rFonts w:ascii="Times New Roman" w:eastAsia="Times New Roman" w:hAnsi="Times New Roman" w:cs="Times New Roman"/>
                <w:color w:val="2C2222"/>
                <w:sz w:val="28"/>
                <w:szCs w:val="28"/>
              </w:rPr>
              <w:t xml:space="preserve"> неоднократно отмечал, что ребёнок в разговорах с окружающими то и дело стремится вы</w:t>
            </w:r>
            <w:r w:rsidRPr="0089077A">
              <w:rPr>
                <w:rFonts w:ascii="Times New Roman" w:eastAsia="Times New Roman" w:hAnsi="Times New Roman" w:cs="Times New Roman"/>
                <w:color w:val="2C2222"/>
                <w:sz w:val="28"/>
                <w:szCs w:val="28"/>
              </w:rPr>
              <w:softHyphen/>
              <w:t>ражать свое отношение к товари</w:t>
            </w:r>
            <w:r w:rsidRPr="0089077A">
              <w:rPr>
                <w:rFonts w:ascii="Times New Roman" w:eastAsia="Times New Roman" w:hAnsi="Times New Roman" w:cs="Times New Roman"/>
                <w:color w:val="2C2222"/>
                <w:sz w:val="28"/>
                <w:szCs w:val="28"/>
              </w:rPr>
              <w:softHyphen/>
              <w:t>щам и другим присутствующим детям. Он стремится самостоятельно оценивать свои неудачи и успехи. Однако ученый подчеркивал, что в большинстве случаев для ребёнка характерна недифферен</w:t>
            </w:r>
            <w:r w:rsidRPr="0089077A">
              <w:rPr>
                <w:rFonts w:ascii="Times New Roman" w:eastAsia="Times New Roman" w:hAnsi="Times New Roman" w:cs="Times New Roman"/>
                <w:color w:val="2C2222"/>
                <w:sz w:val="28"/>
                <w:szCs w:val="28"/>
              </w:rPr>
              <w:softHyphen/>
              <w:t>цированная завышенная самооценка. Ребёнка нельзя за это порицать, ибо он относит оценку к своей личности в целом, а не к результату того дела, на котором сосредото</w:t>
            </w:r>
            <w:r w:rsidRPr="0089077A">
              <w:rPr>
                <w:rFonts w:ascii="Times New Roman" w:eastAsia="Times New Roman" w:hAnsi="Times New Roman" w:cs="Times New Roman"/>
                <w:color w:val="2C2222"/>
                <w:sz w:val="28"/>
                <w:szCs w:val="28"/>
              </w:rPr>
              <w:softHyphen/>
              <w:t xml:space="preserve">чено в каждом данном случае внимание взрослого.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666699"/>
                <w:sz w:val="28"/>
                <w:szCs w:val="28"/>
              </w:rPr>
              <w:t>Мудрость традиционных жеребьевок</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Когда педагог сам формирует состав вре</w:t>
            </w:r>
            <w:r w:rsidRPr="0089077A">
              <w:rPr>
                <w:rFonts w:ascii="Times New Roman" w:eastAsia="Times New Roman" w:hAnsi="Times New Roman" w:cs="Times New Roman"/>
                <w:color w:val="2C2222"/>
                <w:sz w:val="28"/>
                <w:szCs w:val="28"/>
              </w:rPr>
              <w:softHyphen/>
              <w:t>менных шестёрок, то многими детьми его действия ощу</w:t>
            </w:r>
            <w:r w:rsidRPr="0089077A">
              <w:rPr>
                <w:rFonts w:ascii="Times New Roman" w:eastAsia="Times New Roman" w:hAnsi="Times New Roman" w:cs="Times New Roman"/>
                <w:color w:val="2C2222"/>
                <w:sz w:val="28"/>
                <w:szCs w:val="28"/>
              </w:rPr>
              <w:softHyphen/>
              <w:t xml:space="preserve">щаются как навязывание чужой воли. Поэтому для некоторых из них работа в такой (назначенной «свыше»!) шестёрке начинает восприниматься негативно…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Чтобы избежать этого, лучше всего для деления на команды воспользоваться разными вариантами жре</w:t>
            </w:r>
            <w:r w:rsidRPr="0089077A">
              <w:rPr>
                <w:rFonts w:ascii="Times New Roman" w:eastAsia="Times New Roman" w:hAnsi="Times New Roman" w:cs="Times New Roman"/>
                <w:color w:val="2C2222"/>
                <w:sz w:val="28"/>
                <w:szCs w:val="28"/>
              </w:rPr>
              <w:softHyphen/>
              <w:t xml:space="preserve">биев и считалок. О традиционных считалочках воспитатель сможет прочесть в статьях «Деление на команды (объединение в малые группы)» и «Выбор водящего (разные виды жеребьёвок)», помещённых во второй части </w:t>
            </w:r>
            <w:r w:rsidRPr="0089077A">
              <w:rPr>
                <w:rFonts w:ascii="Times New Roman" w:eastAsia="Times New Roman" w:hAnsi="Times New Roman" w:cs="Times New Roman"/>
                <w:i/>
                <w:iCs/>
                <w:color w:val="2C2222"/>
                <w:sz w:val="28"/>
                <w:szCs w:val="28"/>
              </w:rPr>
              <w:t>Карманной энциклопедии</w:t>
            </w:r>
            <w:r w:rsidRPr="0089077A">
              <w:rPr>
                <w:rFonts w:ascii="Times New Roman" w:eastAsia="Times New Roman" w:hAnsi="Times New Roman" w:cs="Times New Roman"/>
                <w:color w:val="2C2222"/>
                <w:sz w:val="28"/>
                <w:szCs w:val="28"/>
              </w:rPr>
              <w:t xml:space="preserve">. Здесь же мы расскажем об одном из </w:t>
            </w:r>
            <w:r w:rsidRPr="0089077A">
              <w:rPr>
                <w:rFonts w:ascii="Times New Roman" w:eastAsia="Times New Roman" w:hAnsi="Times New Roman" w:cs="Times New Roman"/>
                <w:color w:val="2C2222"/>
                <w:sz w:val="28"/>
                <w:szCs w:val="28"/>
              </w:rPr>
              <w:lastRenderedPageBreak/>
              <w:t>вариантов «Разрезанной открытки». А именно «Грибы и лукошки»</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Каждая из четырех-пяти большого формата открыток разрезана на шесть частей (</w:t>
            </w:r>
            <w:proofErr w:type="gramStart"/>
            <w:r w:rsidRPr="0089077A">
              <w:rPr>
                <w:rFonts w:ascii="Times New Roman" w:eastAsia="Times New Roman" w:hAnsi="Times New Roman" w:cs="Times New Roman"/>
                <w:color w:val="2C2222"/>
                <w:sz w:val="28"/>
                <w:szCs w:val="28"/>
              </w:rPr>
              <w:t>именно  открыток</w:t>
            </w:r>
            <w:proofErr w:type="gramEnd"/>
            <w:r w:rsidRPr="0089077A">
              <w:rPr>
                <w:rFonts w:ascii="Times New Roman" w:eastAsia="Times New Roman" w:hAnsi="Times New Roman" w:cs="Times New Roman"/>
                <w:color w:val="2C2222"/>
                <w:sz w:val="28"/>
                <w:szCs w:val="28"/>
              </w:rPr>
              <w:t xml:space="preserve">, да к тому же красочных, а не какие-нибудь банальные билетики с геометрическими фигурами или цветной маркировкой). Все части перемешаны и разложены на ковре — это «грибы».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Каждый «срывает» себе гриб и ищет свою ком</w:t>
            </w:r>
            <w:r w:rsidRPr="0089077A">
              <w:rPr>
                <w:rFonts w:ascii="Times New Roman" w:eastAsia="Times New Roman" w:hAnsi="Times New Roman" w:cs="Times New Roman"/>
                <w:color w:val="2C2222"/>
                <w:sz w:val="28"/>
                <w:szCs w:val="28"/>
              </w:rPr>
              <w:softHyphen/>
              <w:t>панию грибников, то есть тех детей, которые держат в руках фрагменты, нужные для составления целой кар</w:t>
            </w:r>
            <w:r w:rsidRPr="0089077A">
              <w:rPr>
                <w:rFonts w:ascii="Times New Roman" w:eastAsia="Times New Roman" w:hAnsi="Times New Roman" w:cs="Times New Roman"/>
                <w:color w:val="2C2222"/>
                <w:sz w:val="28"/>
                <w:szCs w:val="28"/>
              </w:rPr>
              <w:softHyphen/>
              <w:t xml:space="preserve">тинки. Каждая компания складывает свои «грибы» в </w:t>
            </w:r>
            <w:r w:rsidRPr="0089077A">
              <w:rPr>
                <w:rFonts w:ascii="Times New Roman" w:eastAsia="Times New Roman" w:hAnsi="Times New Roman" w:cs="Times New Roman"/>
                <w:i/>
                <w:iCs/>
                <w:color w:val="2C2222"/>
                <w:sz w:val="28"/>
                <w:szCs w:val="28"/>
              </w:rPr>
              <w:t>кор</w:t>
            </w:r>
            <w:r w:rsidRPr="0089077A">
              <w:rPr>
                <w:rFonts w:ascii="Times New Roman" w:eastAsia="Times New Roman" w:hAnsi="Times New Roman" w:cs="Times New Roman"/>
                <w:i/>
                <w:iCs/>
                <w:color w:val="2C2222"/>
                <w:sz w:val="28"/>
                <w:szCs w:val="28"/>
              </w:rPr>
              <w:softHyphen/>
              <w:t>зинку</w:t>
            </w:r>
            <w:r w:rsidRPr="0089077A">
              <w:rPr>
                <w:rFonts w:ascii="Times New Roman" w:eastAsia="Times New Roman" w:hAnsi="Times New Roman" w:cs="Times New Roman"/>
                <w:color w:val="2C2222"/>
                <w:sz w:val="28"/>
                <w:szCs w:val="28"/>
              </w:rPr>
              <w:t xml:space="preserve"> так, чтобы собралась открытка (корзинкой может стать обруч, лежащий на полу, или составленные вместе два-три столика).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___</w:t>
            </w:r>
            <w:r w:rsidRPr="0089077A">
              <w:rPr>
                <w:rFonts w:ascii="Times New Roman" w:eastAsia="Times New Roman" w:hAnsi="Times New Roman" w:cs="Times New Roman"/>
                <w:color w:val="2C2222"/>
                <w:sz w:val="28"/>
                <w:szCs w:val="28"/>
              </w:rPr>
              <w:t xml:space="preserve">Подобную форму распределения присутствующих по шестёркам с последующим выбором каждой из них своего рабочего места все дети воспринимают как форму для них абсолютно самостоятельную (то есть независимую от мнения взрослых), что для детского настроя весьма важно. (Попутно отметим, что от билетиков с фигурами и цветными полосками подобный настрой хоть и возникает, </w:t>
            </w:r>
            <w:proofErr w:type="gramStart"/>
            <w:r w:rsidRPr="0089077A">
              <w:rPr>
                <w:rFonts w:ascii="Times New Roman" w:eastAsia="Times New Roman" w:hAnsi="Times New Roman" w:cs="Times New Roman"/>
                <w:color w:val="2C2222"/>
                <w:sz w:val="28"/>
                <w:szCs w:val="28"/>
              </w:rPr>
              <w:t>но во-первых</w:t>
            </w:r>
            <w:proofErr w:type="gramEnd"/>
            <w:r w:rsidRPr="0089077A">
              <w:rPr>
                <w:rFonts w:ascii="Times New Roman" w:eastAsia="Times New Roman" w:hAnsi="Times New Roman" w:cs="Times New Roman"/>
                <w:color w:val="2C2222"/>
                <w:sz w:val="28"/>
                <w:szCs w:val="28"/>
              </w:rPr>
              <w:t>, не у всех детей, а во-вторых, и гора-а-</w:t>
            </w:r>
            <w:proofErr w:type="spellStart"/>
            <w:r w:rsidRPr="0089077A">
              <w:rPr>
                <w:rFonts w:ascii="Times New Roman" w:eastAsia="Times New Roman" w:hAnsi="Times New Roman" w:cs="Times New Roman"/>
                <w:color w:val="2C2222"/>
                <w:sz w:val="28"/>
                <w:szCs w:val="28"/>
              </w:rPr>
              <w:t>аздо</w:t>
            </w:r>
            <w:proofErr w:type="spellEnd"/>
            <w:r w:rsidRPr="0089077A">
              <w:rPr>
                <w:rFonts w:ascii="Times New Roman" w:eastAsia="Times New Roman" w:hAnsi="Times New Roman" w:cs="Times New Roman"/>
                <w:color w:val="2C2222"/>
                <w:sz w:val="28"/>
                <w:szCs w:val="28"/>
              </w:rPr>
              <w:t xml:space="preserve"> реже).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2C2222"/>
                <w:sz w:val="28"/>
                <w:szCs w:val="28"/>
              </w:rPr>
              <w:t xml:space="preserve">Итак, при сборе команд с помощью </w:t>
            </w:r>
            <w:r w:rsidRPr="0089077A">
              <w:rPr>
                <w:rFonts w:ascii="Times New Roman" w:eastAsia="Times New Roman" w:hAnsi="Times New Roman" w:cs="Times New Roman"/>
                <w:i/>
                <w:iCs/>
                <w:color w:val="2C2222"/>
                <w:sz w:val="28"/>
                <w:szCs w:val="28"/>
              </w:rPr>
              <w:t>разрезанной открытки</w:t>
            </w:r>
            <w:r w:rsidRPr="0089077A">
              <w:rPr>
                <w:rFonts w:ascii="Times New Roman" w:eastAsia="Times New Roman" w:hAnsi="Times New Roman" w:cs="Times New Roman"/>
                <w:color w:val="2C2222"/>
                <w:sz w:val="28"/>
                <w:szCs w:val="28"/>
              </w:rPr>
              <w:t xml:space="preserve"> количество пойманных воспитателем дидактических зайцев возрастает. При повторении же этого приёма на занятиях с разными учебными темами разновидности пойманных зайцев будет приятно разнообразить жизнь как самих детей, так и их воспитателей.</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proofErr w:type="spellStart"/>
            <w:r w:rsidRPr="0089077A">
              <w:rPr>
                <w:rFonts w:ascii="Times New Roman" w:eastAsia="Times New Roman" w:hAnsi="Times New Roman" w:cs="Times New Roman"/>
                <w:color w:val="2C2222"/>
                <w:sz w:val="28"/>
                <w:szCs w:val="28"/>
              </w:rPr>
              <w:t>В.Букатов</w:t>
            </w:r>
            <w:proofErr w:type="spellEnd"/>
          </w:p>
          <w:p w:rsidR="0089077A" w:rsidRPr="0089077A" w:rsidRDefault="0089077A" w:rsidP="004F340A">
            <w:pPr>
              <w:spacing w:before="120" w:after="12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2C2222"/>
                <w:sz w:val="28"/>
                <w:szCs w:val="28"/>
              </w:rPr>
              <w:pict>
                <v:rect id="_x0000_i1227" style="width:0;height:1.5pt" o:hrstd="t" o:hrnoshade="t" o:hr="t" fillcolor="#ccc" stroked="f"/>
              </w:pict>
            </w:r>
          </w:p>
          <w:p w:rsidR="0089077A" w:rsidRPr="0089077A" w:rsidRDefault="0089077A" w:rsidP="004F340A">
            <w:pPr>
              <w:spacing w:before="120" w:after="12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2C2222"/>
                <w:sz w:val="28"/>
                <w:szCs w:val="28"/>
                <w:vertAlign w:val="superscript"/>
              </w:rPr>
              <w:t>1</w:t>
            </w:r>
            <w:r w:rsidRPr="0089077A">
              <w:rPr>
                <w:rFonts w:ascii="Times New Roman" w:eastAsia="Times New Roman" w:hAnsi="Times New Roman" w:cs="Times New Roman"/>
                <w:color w:val="2C2222"/>
                <w:sz w:val="28"/>
                <w:szCs w:val="28"/>
              </w:rPr>
              <w:t xml:space="preserve"> См.: </w:t>
            </w:r>
            <w:proofErr w:type="spellStart"/>
            <w:r w:rsidRPr="0089077A">
              <w:rPr>
                <w:rFonts w:ascii="Times New Roman" w:eastAsia="Times New Roman" w:hAnsi="Times New Roman" w:cs="Times New Roman"/>
                <w:color w:val="2C2222"/>
                <w:sz w:val="28"/>
                <w:szCs w:val="28"/>
              </w:rPr>
              <w:t>Шулешко</w:t>
            </w:r>
            <w:proofErr w:type="spellEnd"/>
            <w:r w:rsidRPr="0089077A">
              <w:rPr>
                <w:rFonts w:ascii="Times New Roman" w:eastAsia="Times New Roman" w:hAnsi="Times New Roman" w:cs="Times New Roman"/>
                <w:color w:val="2C2222"/>
                <w:sz w:val="28"/>
                <w:szCs w:val="28"/>
              </w:rPr>
              <w:t xml:space="preserve"> Е.Е. Обучение письму и чтению: Методическое посо</w:t>
            </w:r>
            <w:r w:rsidRPr="0089077A">
              <w:rPr>
                <w:rFonts w:ascii="Times New Roman" w:eastAsia="Times New Roman" w:hAnsi="Times New Roman" w:cs="Times New Roman"/>
                <w:color w:val="2C2222"/>
                <w:sz w:val="28"/>
                <w:szCs w:val="28"/>
              </w:rPr>
              <w:softHyphen/>
              <w:t xml:space="preserve">бие для воспитателя детского </w:t>
            </w:r>
            <w:proofErr w:type="gramStart"/>
            <w:r w:rsidRPr="0089077A">
              <w:rPr>
                <w:rFonts w:ascii="Times New Roman" w:eastAsia="Times New Roman" w:hAnsi="Times New Roman" w:cs="Times New Roman"/>
                <w:color w:val="2C2222"/>
                <w:sz w:val="28"/>
                <w:szCs w:val="28"/>
              </w:rPr>
              <w:t>сада.-</w:t>
            </w:r>
            <w:proofErr w:type="gramEnd"/>
            <w:r w:rsidRPr="0089077A">
              <w:rPr>
                <w:rFonts w:ascii="Times New Roman" w:eastAsia="Times New Roman" w:hAnsi="Times New Roman" w:cs="Times New Roman"/>
                <w:color w:val="2C2222"/>
                <w:sz w:val="28"/>
                <w:szCs w:val="28"/>
              </w:rPr>
              <w:t xml:space="preserve"> М., 1988. </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2C2222"/>
                <w:sz w:val="28"/>
                <w:szCs w:val="28"/>
                <w:vertAlign w:val="superscript"/>
              </w:rPr>
              <w:t>2</w:t>
            </w:r>
            <w:r w:rsidRPr="0089077A">
              <w:rPr>
                <w:rFonts w:ascii="Times New Roman" w:eastAsia="Times New Roman" w:hAnsi="Times New Roman" w:cs="Times New Roman"/>
                <w:color w:val="2C2222"/>
                <w:sz w:val="28"/>
                <w:szCs w:val="28"/>
              </w:rPr>
              <w:t xml:space="preserve"> См.: </w:t>
            </w:r>
            <w:proofErr w:type="spellStart"/>
            <w:r w:rsidRPr="0089077A">
              <w:rPr>
                <w:rFonts w:ascii="Times New Roman" w:eastAsia="Times New Roman" w:hAnsi="Times New Roman" w:cs="Times New Roman"/>
                <w:color w:val="2C2222"/>
                <w:sz w:val="28"/>
                <w:szCs w:val="28"/>
              </w:rPr>
              <w:t>Шулешко</w:t>
            </w:r>
            <w:proofErr w:type="spellEnd"/>
            <w:r w:rsidRPr="0089077A">
              <w:rPr>
                <w:rFonts w:ascii="Times New Roman" w:eastAsia="Times New Roman" w:hAnsi="Times New Roman" w:cs="Times New Roman"/>
                <w:color w:val="2C2222"/>
                <w:sz w:val="28"/>
                <w:szCs w:val="28"/>
              </w:rPr>
              <w:t xml:space="preserve"> Е.Е. Понимание грамотности: Обучение дошкольников чтению, письму и счету. М., 2001.</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w:t>
            </w:r>
          </w:p>
          <w:p w:rsidR="0089077A" w:rsidRPr="0089077A" w:rsidRDefault="0089077A" w:rsidP="004F340A">
            <w:pPr>
              <w:pBdr>
                <w:top w:val="single" w:sz="2" w:space="3" w:color="DDDDDD"/>
                <w:left w:val="single" w:sz="2" w:space="0" w:color="DDDDDD"/>
                <w:bottom w:val="single" w:sz="2" w:space="0" w:color="DDDDDD"/>
                <w:right w:val="single" w:sz="2" w:space="0" w:color="DDDDDD"/>
              </w:pBdr>
              <w:shd w:val="clear" w:color="auto" w:fill="FFFFFF"/>
              <w:spacing w:before="150" w:after="0" w:line="240" w:lineRule="auto"/>
              <w:rPr>
                <w:rFonts w:ascii="Times New Roman" w:eastAsia="Times New Roman" w:hAnsi="Times New Roman" w:cs="Times New Roman"/>
                <w:color w:val="2C2222"/>
                <w:sz w:val="28"/>
                <w:szCs w:val="28"/>
              </w:rPr>
            </w:pPr>
            <w:hyperlink r:id="rId5" w:tgtFrame="_blank" w:tooltip="Теория РЕЖИССУРЫ УРОКА" w:history="1">
              <w:r w:rsidRPr="0089077A">
                <w:rPr>
                  <w:rFonts w:ascii="Times New Roman" w:eastAsia="Times New Roman" w:hAnsi="Times New Roman" w:cs="Times New Roman"/>
                  <w:color w:val="0089CE"/>
                  <w:sz w:val="28"/>
                  <w:szCs w:val="28"/>
                </w:rPr>
                <w:t>Теория РЕЖИССУРЫ УРОКА</w:t>
              </w:r>
            </w:hyperlink>
            <w:r w:rsidRPr="0089077A">
              <w:rPr>
                <w:rFonts w:ascii="Times New Roman" w:eastAsia="Times New Roman" w:hAnsi="Times New Roman" w:cs="Times New Roman"/>
                <w:color w:val="2C2222"/>
                <w:sz w:val="28"/>
                <w:szCs w:val="28"/>
              </w:rPr>
              <w:t xml:space="preserve"> → </w:t>
            </w:r>
            <w:hyperlink r:id="rId6" w:tgtFrame="_blank" w:tooltip="Для воспитателей ДЕТСКОГО САДА" w:history="1">
              <w:r w:rsidRPr="0089077A">
                <w:rPr>
                  <w:rFonts w:ascii="Times New Roman" w:eastAsia="Times New Roman" w:hAnsi="Times New Roman" w:cs="Times New Roman"/>
                  <w:color w:val="0089CE"/>
                  <w:sz w:val="28"/>
                  <w:szCs w:val="28"/>
                </w:rPr>
                <w:t xml:space="preserve">Для воспитателей ДЕТСКОГО САДА </w:t>
              </w:r>
            </w:hyperlink>
            <w:r w:rsidRPr="0089077A">
              <w:rPr>
                <w:rFonts w:ascii="Times New Roman" w:eastAsia="Times New Roman" w:hAnsi="Times New Roman" w:cs="Times New Roman"/>
                <w:color w:val="2C2222"/>
                <w:sz w:val="28"/>
                <w:szCs w:val="28"/>
              </w:rPr>
              <w:t xml:space="preserve">→ </w:t>
            </w:r>
            <w:hyperlink r:id="rId7" w:history="1">
              <w:r w:rsidRPr="0089077A">
                <w:rPr>
                  <w:rFonts w:ascii="Times New Roman" w:eastAsia="Times New Roman" w:hAnsi="Times New Roman" w:cs="Times New Roman"/>
                  <w:color w:val="0089CE"/>
                  <w:sz w:val="28"/>
                  <w:szCs w:val="28"/>
                </w:rPr>
                <w:t xml:space="preserve">О затейливой простоте </w:t>
              </w:r>
              <w:proofErr w:type="spellStart"/>
              <w:r w:rsidRPr="0089077A">
                <w:rPr>
                  <w:rFonts w:ascii="Times New Roman" w:eastAsia="Times New Roman" w:hAnsi="Times New Roman" w:cs="Times New Roman"/>
                  <w:color w:val="0089CE"/>
                  <w:sz w:val="28"/>
                  <w:szCs w:val="28"/>
                </w:rPr>
                <w:t>социо</w:t>
              </w:r>
              <w:proofErr w:type="spellEnd"/>
              <w:r w:rsidRPr="0089077A">
                <w:rPr>
                  <w:rFonts w:ascii="Times New Roman" w:eastAsia="Times New Roman" w:hAnsi="Times New Roman" w:cs="Times New Roman"/>
                  <w:color w:val="0089CE"/>
                  <w:sz w:val="28"/>
                  <w:szCs w:val="28"/>
                </w:rPr>
                <w:t>-игрового СТИЛЯ ведения занятий в старшей и подготовительной группе</w:t>
              </w:r>
            </w:hyperlink>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t>.</w:t>
            </w:r>
          </w:p>
          <w:p w:rsidR="0089077A" w:rsidRPr="0089077A" w:rsidRDefault="0089077A" w:rsidP="004F340A">
            <w:pPr>
              <w:spacing w:before="150" w:after="150" w:line="240" w:lineRule="auto"/>
              <w:rPr>
                <w:rFonts w:ascii="Times New Roman" w:eastAsia="Times New Roman" w:hAnsi="Times New Roman" w:cs="Times New Roman"/>
                <w:color w:val="2C2222"/>
                <w:sz w:val="28"/>
                <w:szCs w:val="28"/>
              </w:rPr>
            </w:pPr>
            <w:r w:rsidRPr="0089077A">
              <w:rPr>
                <w:rFonts w:ascii="Times New Roman" w:eastAsia="Times New Roman" w:hAnsi="Times New Roman" w:cs="Times New Roman"/>
                <w:color w:val="FFFFFF"/>
                <w:sz w:val="28"/>
                <w:szCs w:val="28"/>
              </w:rPr>
              <w:lastRenderedPageBreak/>
              <w:t>.</w:t>
            </w:r>
          </w:p>
        </w:tc>
        <w:bookmarkStart w:id="0" w:name="_GoBack"/>
        <w:bookmarkEnd w:id="0"/>
      </w:tr>
    </w:tbl>
    <w:p w:rsidR="00BD54F7" w:rsidRPr="0089077A" w:rsidRDefault="00BD54F7" w:rsidP="004F340A">
      <w:pPr>
        <w:rPr>
          <w:rFonts w:ascii="Times New Roman" w:hAnsi="Times New Roman" w:cs="Times New Roman"/>
          <w:sz w:val="28"/>
          <w:szCs w:val="28"/>
        </w:rPr>
      </w:pPr>
    </w:p>
    <w:sectPr w:rsidR="00BD54F7" w:rsidRPr="00890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1FC"/>
    <w:multiLevelType w:val="multilevel"/>
    <w:tmpl w:val="2006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E3285"/>
    <w:multiLevelType w:val="multilevel"/>
    <w:tmpl w:val="52B0B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658C0"/>
    <w:multiLevelType w:val="multilevel"/>
    <w:tmpl w:val="FD26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C5238"/>
    <w:multiLevelType w:val="multilevel"/>
    <w:tmpl w:val="E3C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F340A"/>
    <w:rsid w:val="004F340A"/>
    <w:rsid w:val="0089077A"/>
    <w:rsid w:val="00BD5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5395"/>
  <w15:docId w15:val="{47885C27-B803-4AB8-8E03-E93F20C0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F340A"/>
    <w:pPr>
      <w:spacing w:before="72" w:after="150" w:line="240" w:lineRule="auto"/>
      <w:outlineLvl w:val="0"/>
    </w:pPr>
    <w:rPr>
      <w:rFonts w:ascii="Times New Roman" w:eastAsia="Times New Roman" w:hAnsi="Times New Roman" w:cs="Times New Roman"/>
      <w:b/>
      <w:bCs/>
      <w:color w:val="000000"/>
      <w:kern w:val="36"/>
      <w:sz w:val="51"/>
      <w:szCs w:val="51"/>
    </w:rPr>
  </w:style>
  <w:style w:type="paragraph" w:styleId="2">
    <w:name w:val="heading 2"/>
    <w:basedOn w:val="a"/>
    <w:link w:val="20"/>
    <w:uiPriority w:val="9"/>
    <w:qFormat/>
    <w:rsid w:val="004F340A"/>
    <w:pPr>
      <w:spacing w:before="240" w:after="48" w:line="240" w:lineRule="auto"/>
      <w:outlineLvl w:val="1"/>
    </w:pPr>
    <w:rPr>
      <w:rFonts w:ascii="Times New Roman" w:eastAsia="Times New Roman" w:hAnsi="Times New Roman" w:cs="Times New Roman"/>
      <w:b/>
      <w:bCs/>
      <w:color w:val="000000"/>
      <w:sz w:val="42"/>
      <w:szCs w:val="42"/>
    </w:rPr>
  </w:style>
  <w:style w:type="paragraph" w:styleId="3">
    <w:name w:val="heading 3"/>
    <w:basedOn w:val="a"/>
    <w:link w:val="30"/>
    <w:uiPriority w:val="9"/>
    <w:qFormat/>
    <w:rsid w:val="004F340A"/>
    <w:pPr>
      <w:spacing w:before="240" w:after="48" w:line="240" w:lineRule="auto"/>
      <w:outlineLvl w:val="2"/>
    </w:pPr>
    <w:rPr>
      <w:rFonts w:ascii="Times New Roman" w:eastAsia="Times New Roman" w:hAnsi="Times New Roman" w:cs="Times New Roman"/>
      <w:b/>
      <w:bCs/>
      <w:color w:val="000000"/>
      <w:sz w:val="36"/>
      <w:szCs w:val="36"/>
    </w:rPr>
  </w:style>
  <w:style w:type="paragraph" w:styleId="4">
    <w:name w:val="heading 4"/>
    <w:basedOn w:val="a"/>
    <w:link w:val="40"/>
    <w:uiPriority w:val="9"/>
    <w:qFormat/>
    <w:rsid w:val="004F340A"/>
    <w:pPr>
      <w:spacing w:before="319" w:after="48" w:line="240" w:lineRule="auto"/>
      <w:outlineLvl w:val="3"/>
    </w:pPr>
    <w:rPr>
      <w:rFonts w:ascii="Times New Roman" w:eastAsia="Times New Roman" w:hAnsi="Times New Roman" w:cs="Times New Roman"/>
      <w:b/>
      <w:bCs/>
      <w:color w:val="000000"/>
      <w:sz w:val="29"/>
      <w:szCs w:val="29"/>
    </w:rPr>
  </w:style>
  <w:style w:type="paragraph" w:styleId="5">
    <w:name w:val="heading 5"/>
    <w:basedOn w:val="a"/>
    <w:link w:val="50"/>
    <w:uiPriority w:val="9"/>
    <w:qFormat/>
    <w:rsid w:val="004F340A"/>
    <w:pPr>
      <w:spacing w:before="401" w:after="401" w:line="240" w:lineRule="auto"/>
      <w:outlineLvl w:val="4"/>
    </w:pPr>
    <w:rPr>
      <w:rFonts w:ascii="Times New Roman" w:eastAsia="Times New Roman" w:hAnsi="Times New Roman" w:cs="Times New Roman"/>
      <w:b/>
      <w:bCs/>
      <w:color w:val="000000"/>
      <w:sz w:val="31"/>
      <w:szCs w:val="31"/>
    </w:rPr>
  </w:style>
  <w:style w:type="paragraph" w:styleId="6">
    <w:name w:val="heading 6"/>
    <w:basedOn w:val="a"/>
    <w:link w:val="60"/>
    <w:uiPriority w:val="9"/>
    <w:qFormat/>
    <w:rsid w:val="004F340A"/>
    <w:pPr>
      <w:spacing w:before="401" w:after="401" w:line="240" w:lineRule="auto"/>
      <w:outlineLvl w:val="5"/>
    </w:pPr>
    <w:rPr>
      <w:rFonts w:ascii="Times New Roman" w:eastAsia="Times New Roman" w:hAnsi="Times New Roman"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40A"/>
    <w:rPr>
      <w:rFonts w:ascii="Times New Roman" w:eastAsia="Times New Roman" w:hAnsi="Times New Roman" w:cs="Times New Roman"/>
      <w:b/>
      <w:bCs/>
      <w:color w:val="000000"/>
      <w:kern w:val="36"/>
      <w:sz w:val="51"/>
      <w:szCs w:val="51"/>
    </w:rPr>
  </w:style>
  <w:style w:type="character" w:customStyle="1" w:styleId="20">
    <w:name w:val="Заголовок 2 Знак"/>
    <w:basedOn w:val="a0"/>
    <w:link w:val="2"/>
    <w:uiPriority w:val="9"/>
    <w:rsid w:val="004F340A"/>
    <w:rPr>
      <w:rFonts w:ascii="Times New Roman" w:eastAsia="Times New Roman" w:hAnsi="Times New Roman" w:cs="Times New Roman"/>
      <w:b/>
      <w:bCs/>
      <w:color w:val="000000"/>
      <w:sz w:val="42"/>
      <w:szCs w:val="42"/>
    </w:rPr>
  </w:style>
  <w:style w:type="character" w:customStyle="1" w:styleId="30">
    <w:name w:val="Заголовок 3 Знак"/>
    <w:basedOn w:val="a0"/>
    <w:link w:val="3"/>
    <w:uiPriority w:val="9"/>
    <w:rsid w:val="004F340A"/>
    <w:rPr>
      <w:rFonts w:ascii="Times New Roman" w:eastAsia="Times New Roman" w:hAnsi="Times New Roman" w:cs="Times New Roman"/>
      <w:b/>
      <w:bCs/>
      <w:color w:val="000000"/>
      <w:sz w:val="36"/>
      <w:szCs w:val="36"/>
    </w:rPr>
  </w:style>
  <w:style w:type="character" w:customStyle="1" w:styleId="40">
    <w:name w:val="Заголовок 4 Знак"/>
    <w:basedOn w:val="a0"/>
    <w:link w:val="4"/>
    <w:uiPriority w:val="9"/>
    <w:rsid w:val="004F340A"/>
    <w:rPr>
      <w:rFonts w:ascii="Times New Roman" w:eastAsia="Times New Roman" w:hAnsi="Times New Roman" w:cs="Times New Roman"/>
      <w:b/>
      <w:bCs/>
      <w:color w:val="000000"/>
      <w:sz w:val="29"/>
      <w:szCs w:val="29"/>
    </w:rPr>
  </w:style>
  <w:style w:type="character" w:customStyle="1" w:styleId="50">
    <w:name w:val="Заголовок 5 Знак"/>
    <w:basedOn w:val="a0"/>
    <w:link w:val="5"/>
    <w:uiPriority w:val="9"/>
    <w:rsid w:val="004F340A"/>
    <w:rPr>
      <w:rFonts w:ascii="Times New Roman" w:eastAsia="Times New Roman" w:hAnsi="Times New Roman" w:cs="Times New Roman"/>
      <w:b/>
      <w:bCs/>
      <w:color w:val="000000"/>
      <w:sz w:val="31"/>
      <w:szCs w:val="31"/>
    </w:rPr>
  </w:style>
  <w:style w:type="character" w:customStyle="1" w:styleId="60">
    <w:name w:val="Заголовок 6 Знак"/>
    <w:basedOn w:val="a0"/>
    <w:link w:val="6"/>
    <w:uiPriority w:val="9"/>
    <w:rsid w:val="004F340A"/>
    <w:rPr>
      <w:rFonts w:ascii="Times New Roman" w:eastAsia="Times New Roman" w:hAnsi="Times New Roman" w:cs="Times New Roman"/>
      <w:b/>
      <w:bCs/>
      <w:color w:val="000000"/>
      <w:sz w:val="28"/>
      <w:szCs w:val="28"/>
    </w:rPr>
  </w:style>
  <w:style w:type="character" w:styleId="a3">
    <w:name w:val="Hyperlink"/>
    <w:basedOn w:val="a0"/>
    <w:uiPriority w:val="99"/>
    <w:semiHidden/>
    <w:unhideWhenUsed/>
    <w:rsid w:val="004F340A"/>
    <w:rPr>
      <w:b w:val="0"/>
      <w:bCs w:val="0"/>
      <w:strike w:val="0"/>
      <w:dstrike w:val="0"/>
      <w:color w:val="0089CE"/>
      <w:u w:val="none"/>
      <w:effect w:val="none"/>
    </w:rPr>
  </w:style>
  <w:style w:type="character" w:styleId="a4">
    <w:name w:val="FollowedHyperlink"/>
    <w:basedOn w:val="a0"/>
    <w:uiPriority w:val="99"/>
    <w:semiHidden/>
    <w:unhideWhenUsed/>
    <w:rsid w:val="004F340A"/>
    <w:rPr>
      <w:b w:val="0"/>
      <w:bCs w:val="0"/>
      <w:strike w:val="0"/>
      <w:dstrike w:val="0"/>
      <w:color w:val="0089CE"/>
      <w:u w:val="none"/>
      <w:effect w:val="none"/>
    </w:rPr>
  </w:style>
  <w:style w:type="character" w:styleId="HTML">
    <w:name w:val="HTML Code"/>
    <w:basedOn w:val="a0"/>
    <w:uiPriority w:val="99"/>
    <w:semiHidden/>
    <w:unhideWhenUsed/>
    <w:rsid w:val="004F340A"/>
    <w:rPr>
      <w:rFonts w:ascii="Courier New" w:eastAsia="Times New Roman" w:hAnsi="Courier New" w:cs="Courier New" w:hint="default"/>
      <w:sz w:val="24"/>
      <w:szCs w:val="24"/>
    </w:rPr>
  </w:style>
  <w:style w:type="paragraph" w:styleId="HTML0">
    <w:name w:val="HTML Preformatted"/>
    <w:basedOn w:val="a"/>
    <w:link w:val="HTML1"/>
    <w:uiPriority w:val="99"/>
    <w:semiHidden/>
    <w:unhideWhenUsed/>
    <w:rsid w:val="004F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1">
    <w:name w:val="Стандартный HTML Знак"/>
    <w:basedOn w:val="a0"/>
    <w:link w:val="HTML0"/>
    <w:uiPriority w:val="99"/>
    <w:semiHidden/>
    <w:rsid w:val="004F340A"/>
    <w:rPr>
      <w:rFonts w:ascii="Courier New" w:eastAsia="Times New Roman" w:hAnsi="Courier New" w:cs="Courier New"/>
      <w:sz w:val="24"/>
      <w:szCs w:val="24"/>
    </w:rPr>
  </w:style>
  <w:style w:type="paragraph" w:styleId="a5">
    <w:name w:val="Normal (Web)"/>
    <w:basedOn w:val="a"/>
    <w:uiPriority w:val="99"/>
    <w:unhideWhenUsed/>
    <w:rsid w:val="004F340A"/>
    <w:pPr>
      <w:spacing w:before="150" w:after="150" w:line="240" w:lineRule="auto"/>
    </w:pPr>
    <w:rPr>
      <w:rFonts w:ascii="Times New Roman" w:eastAsia="Times New Roman" w:hAnsi="Times New Roman" w:cs="Times New Roman"/>
      <w:sz w:val="24"/>
      <w:szCs w:val="24"/>
    </w:rPr>
  </w:style>
  <w:style w:type="paragraph" w:customStyle="1" w:styleId="tagline">
    <w:name w:val="tagline"/>
    <w:basedOn w:val="a"/>
    <w:rsid w:val="004F340A"/>
    <w:pPr>
      <w:spacing w:after="0" w:line="240" w:lineRule="auto"/>
    </w:pPr>
    <w:rPr>
      <w:rFonts w:ascii="Verdana" w:eastAsia="Times New Roman" w:hAnsi="Verdana" w:cs="Times New Roman"/>
      <w:color w:val="666666"/>
      <w:sz w:val="14"/>
      <w:szCs w:val="14"/>
    </w:rPr>
  </w:style>
  <w:style w:type="paragraph" w:customStyle="1" w:styleId="thesetags">
    <w:name w:val="thesetags"/>
    <w:basedOn w:val="a"/>
    <w:rsid w:val="004F340A"/>
    <w:pPr>
      <w:spacing w:before="150" w:after="150" w:line="240" w:lineRule="auto"/>
    </w:pPr>
    <w:rPr>
      <w:rFonts w:ascii="Times New Roman" w:eastAsia="Times New Roman" w:hAnsi="Times New Roman" w:cs="Times New Roman"/>
      <w:sz w:val="24"/>
      <w:szCs w:val="24"/>
    </w:rPr>
  </w:style>
  <w:style w:type="paragraph" w:customStyle="1" w:styleId="subscribe-to-comments">
    <w:name w:val="subscribe-to-comments"/>
    <w:basedOn w:val="a"/>
    <w:rsid w:val="004F340A"/>
    <w:pPr>
      <w:spacing w:before="150" w:after="150" w:line="240" w:lineRule="auto"/>
    </w:pPr>
    <w:rPr>
      <w:rFonts w:ascii="Times New Roman" w:eastAsia="Times New Roman" w:hAnsi="Times New Roman" w:cs="Times New Roman"/>
      <w:sz w:val="24"/>
      <w:szCs w:val="24"/>
    </w:rPr>
  </w:style>
  <w:style w:type="paragraph" w:customStyle="1" w:styleId="gidescription">
    <w:name w:val="gidescription"/>
    <w:basedOn w:val="a"/>
    <w:rsid w:val="004F340A"/>
    <w:pPr>
      <w:spacing w:before="150" w:after="150" w:line="240" w:lineRule="auto"/>
    </w:pPr>
    <w:rPr>
      <w:rFonts w:ascii="Times New Roman" w:eastAsia="Times New Roman" w:hAnsi="Times New Roman" w:cs="Times New Roman"/>
      <w:sz w:val="29"/>
      <w:szCs w:val="29"/>
    </w:rPr>
  </w:style>
  <w:style w:type="paragraph" w:customStyle="1" w:styleId="gititle">
    <w:name w:val="gititle"/>
    <w:basedOn w:val="a"/>
    <w:rsid w:val="004F340A"/>
    <w:pPr>
      <w:spacing w:before="72" w:after="72" w:line="240" w:lineRule="auto"/>
    </w:pPr>
    <w:rPr>
      <w:rFonts w:ascii="Times New Roman" w:eastAsia="Times New Roman" w:hAnsi="Times New Roman" w:cs="Times New Roman"/>
      <w:color w:val="666666"/>
      <w:sz w:val="24"/>
      <w:szCs w:val="24"/>
    </w:rPr>
  </w:style>
  <w:style w:type="paragraph" w:customStyle="1" w:styleId="wp-caption-text">
    <w:name w:val="wp-caption-text"/>
    <w:basedOn w:val="a"/>
    <w:rsid w:val="004F340A"/>
    <w:pPr>
      <w:spacing w:before="150" w:after="150" w:line="240" w:lineRule="auto"/>
    </w:pPr>
    <w:rPr>
      <w:rFonts w:ascii="Times New Roman" w:eastAsia="Times New Roman" w:hAnsi="Times New Roman" w:cs="Times New Roman"/>
      <w:sz w:val="24"/>
      <w:szCs w:val="24"/>
    </w:rPr>
  </w:style>
  <w:style w:type="paragraph" w:customStyle="1" w:styleId="colone">
    <w:name w:val="colone"/>
    <w:basedOn w:val="a"/>
    <w:rsid w:val="004F340A"/>
    <w:pPr>
      <w:spacing w:before="150" w:after="150" w:line="240" w:lineRule="auto"/>
    </w:pPr>
    <w:rPr>
      <w:rFonts w:ascii="Times New Roman" w:eastAsia="Times New Roman" w:hAnsi="Times New Roman" w:cs="Times New Roman"/>
      <w:sz w:val="24"/>
      <w:szCs w:val="24"/>
    </w:rPr>
  </w:style>
  <w:style w:type="paragraph" w:customStyle="1" w:styleId="colone-inner">
    <w:name w:val="colone-inner"/>
    <w:basedOn w:val="a"/>
    <w:rsid w:val="004F340A"/>
    <w:pPr>
      <w:spacing w:before="150" w:after="150" w:line="240" w:lineRule="auto"/>
    </w:pPr>
    <w:rPr>
      <w:rFonts w:ascii="Times New Roman" w:eastAsia="Times New Roman" w:hAnsi="Times New Roman" w:cs="Times New Roman"/>
      <w:sz w:val="24"/>
      <w:szCs w:val="24"/>
    </w:rPr>
  </w:style>
  <w:style w:type="paragraph" w:customStyle="1" w:styleId="coltwo">
    <w:name w:val="coltwo"/>
    <w:basedOn w:val="a"/>
    <w:rsid w:val="004F340A"/>
    <w:pPr>
      <w:spacing w:before="150" w:after="150" w:line="240" w:lineRule="auto"/>
    </w:pPr>
    <w:rPr>
      <w:rFonts w:ascii="Times New Roman" w:eastAsia="Times New Roman" w:hAnsi="Times New Roman" w:cs="Times New Roman"/>
      <w:sz w:val="24"/>
      <w:szCs w:val="24"/>
    </w:rPr>
  </w:style>
  <w:style w:type="paragraph" w:customStyle="1" w:styleId="colthree-inner">
    <w:name w:val="colthree-inner"/>
    <w:basedOn w:val="a"/>
    <w:rsid w:val="004F340A"/>
    <w:pPr>
      <w:spacing w:before="150" w:after="150" w:line="240" w:lineRule="auto"/>
    </w:pPr>
    <w:rPr>
      <w:rFonts w:ascii="Times New Roman" w:eastAsia="Times New Roman" w:hAnsi="Times New Roman" w:cs="Times New Roman"/>
      <w:sz w:val="24"/>
      <w:szCs w:val="24"/>
    </w:rPr>
  </w:style>
  <w:style w:type="paragraph" w:customStyle="1" w:styleId="colthree">
    <w:name w:val="colthree"/>
    <w:basedOn w:val="a"/>
    <w:rsid w:val="004F340A"/>
    <w:pPr>
      <w:spacing w:before="150" w:after="150" w:line="240" w:lineRule="auto"/>
    </w:pPr>
    <w:rPr>
      <w:rFonts w:ascii="Times New Roman" w:eastAsia="Times New Roman" w:hAnsi="Times New Roman" w:cs="Times New Roman"/>
      <w:sz w:val="24"/>
      <w:szCs w:val="24"/>
    </w:rPr>
  </w:style>
  <w:style w:type="paragraph" w:customStyle="1" w:styleId="feedburner-email-form">
    <w:name w:val="feedburner-email-form"/>
    <w:basedOn w:val="a"/>
    <w:rsid w:val="004F340A"/>
    <w:pPr>
      <w:spacing w:after="0" w:line="240" w:lineRule="auto"/>
    </w:pPr>
    <w:rPr>
      <w:rFonts w:ascii="Times New Roman" w:eastAsia="Times New Roman" w:hAnsi="Times New Roman" w:cs="Times New Roman"/>
      <w:sz w:val="24"/>
      <w:szCs w:val="24"/>
    </w:rPr>
  </w:style>
  <w:style w:type="paragraph" w:customStyle="1" w:styleId="button">
    <w:name w:val="button"/>
    <w:basedOn w:val="a"/>
    <w:rsid w:val="004F340A"/>
    <w:pPr>
      <w:pBdr>
        <w:top w:val="single" w:sz="12" w:space="0" w:color="555555"/>
        <w:left w:val="single" w:sz="12" w:space="2" w:color="555555"/>
        <w:bottom w:val="single" w:sz="12" w:space="0" w:color="555555"/>
        <w:right w:val="single" w:sz="12" w:space="2" w:color="555555"/>
      </w:pBdr>
      <w:shd w:val="clear" w:color="auto" w:fill="777777"/>
      <w:spacing w:before="150" w:after="150" w:line="240" w:lineRule="atLeast"/>
    </w:pPr>
    <w:rPr>
      <w:rFonts w:ascii="Times New Roman" w:eastAsia="Times New Roman" w:hAnsi="Times New Roman" w:cs="Times New Roman"/>
      <w:color w:val="FFFFFF"/>
      <w:sz w:val="24"/>
      <w:szCs w:val="24"/>
    </w:rPr>
  </w:style>
  <w:style w:type="paragraph" w:customStyle="1" w:styleId="buttonhover">
    <w:name w:val="buttonhover"/>
    <w:basedOn w:val="a"/>
    <w:rsid w:val="004F340A"/>
    <w:pPr>
      <w:pBdr>
        <w:top w:val="single" w:sz="12" w:space="0" w:color="496D49"/>
        <w:left w:val="single" w:sz="12" w:space="2" w:color="496D49"/>
        <w:bottom w:val="single" w:sz="12" w:space="0" w:color="496D49"/>
        <w:right w:val="single" w:sz="12" w:space="2" w:color="496D49"/>
      </w:pBdr>
      <w:shd w:val="clear" w:color="auto" w:fill="6B9C6B"/>
      <w:spacing w:before="150" w:after="150" w:line="240" w:lineRule="auto"/>
    </w:pPr>
    <w:rPr>
      <w:rFonts w:ascii="Times New Roman" w:eastAsia="Times New Roman" w:hAnsi="Times New Roman" w:cs="Times New Roman"/>
      <w:color w:val="FFFFFF"/>
      <w:sz w:val="24"/>
      <w:szCs w:val="24"/>
    </w:rPr>
  </w:style>
  <w:style w:type="paragraph" w:customStyle="1" w:styleId="page-numbers">
    <w:name w:val="page-numbers"/>
    <w:basedOn w:val="a"/>
    <w:rsid w:val="004F340A"/>
    <w:pPr>
      <w:pBdr>
        <w:top w:val="single" w:sz="6" w:space="2" w:color="000000"/>
        <w:left w:val="single" w:sz="6" w:space="5" w:color="000000"/>
        <w:bottom w:val="single" w:sz="6" w:space="2" w:color="000000"/>
        <w:right w:val="single" w:sz="6" w:space="5" w:color="000000"/>
      </w:pBdr>
      <w:spacing w:before="150" w:after="150" w:line="240" w:lineRule="auto"/>
    </w:pPr>
    <w:rPr>
      <w:rFonts w:ascii="Times New Roman" w:eastAsia="Times New Roman" w:hAnsi="Times New Roman" w:cs="Times New Roman"/>
      <w:sz w:val="24"/>
      <w:szCs w:val="24"/>
    </w:rPr>
  </w:style>
  <w:style w:type="paragraph" w:customStyle="1" w:styleId="aligncenter">
    <w:name w:val="aligncenter"/>
    <w:basedOn w:val="a"/>
    <w:rsid w:val="004F340A"/>
    <w:pPr>
      <w:spacing w:before="150" w:after="150" w:line="240" w:lineRule="auto"/>
    </w:pPr>
    <w:rPr>
      <w:rFonts w:ascii="Times New Roman" w:eastAsia="Times New Roman" w:hAnsi="Times New Roman" w:cs="Times New Roman"/>
      <w:sz w:val="24"/>
      <w:szCs w:val="24"/>
    </w:rPr>
  </w:style>
  <w:style w:type="paragraph" w:customStyle="1" w:styleId="alignleft">
    <w:name w:val="alignleft"/>
    <w:basedOn w:val="a"/>
    <w:rsid w:val="004F340A"/>
    <w:pPr>
      <w:spacing w:before="150" w:after="75" w:line="240" w:lineRule="auto"/>
      <w:ind w:right="150"/>
    </w:pPr>
    <w:rPr>
      <w:rFonts w:ascii="Times New Roman" w:eastAsia="Times New Roman" w:hAnsi="Times New Roman" w:cs="Times New Roman"/>
      <w:sz w:val="24"/>
      <w:szCs w:val="24"/>
    </w:rPr>
  </w:style>
  <w:style w:type="paragraph" w:customStyle="1" w:styleId="alignright">
    <w:name w:val="alignright"/>
    <w:basedOn w:val="a"/>
    <w:rsid w:val="004F340A"/>
    <w:pPr>
      <w:spacing w:before="150" w:after="75" w:line="240" w:lineRule="auto"/>
      <w:ind w:left="150"/>
    </w:pPr>
    <w:rPr>
      <w:rFonts w:ascii="Times New Roman" w:eastAsia="Times New Roman" w:hAnsi="Times New Roman" w:cs="Times New Roman"/>
      <w:sz w:val="24"/>
      <w:szCs w:val="24"/>
    </w:rPr>
  </w:style>
  <w:style w:type="paragraph" w:customStyle="1" w:styleId="wp-caption">
    <w:name w:val="wp-caption"/>
    <w:basedOn w:val="a"/>
    <w:rsid w:val="004F340A"/>
    <w:pPr>
      <w:pBdr>
        <w:top w:val="single" w:sz="2" w:space="3" w:color="DDDDDD"/>
        <w:left w:val="single" w:sz="2" w:space="0" w:color="DDDDDD"/>
        <w:bottom w:val="single" w:sz="2" w:space="0" w:color="DDDDDD"/>
        <w:right w:val="single" w:sz="2" w:space="0" w:color="DDDDDD"/>
      </w:pBdr>
      <w:shd w:val="clear" w:color="auto" w:fill="FFFFFF"/>
      <w:spacing w:before="150" w:after="0" w:line="240" w:lineRule="auto"/>
      <w:jc w:val="center"/>
    </w:pPr>
    <w:rPr>
      <w:rFonts w:ascii="Times New Roman" w:eastAsia="Times New Roman" w:hAnsi="Times New Roman" w:cs="Times New Roman"/>
      <w:sz w:val="24"/>
      <w:szCs w:val="24"/>
    </w:rPr>
  </w:style>
  <w:style w:type="paragraph" w:customStyle="1" w:styleId="clearfix">
    <w:name w:val="clearfix"/>
    <w:basedOn w:val="a"/>
    <w:rsid w:val="004F340A"/>
    <w:pPr>
      <w:spacing w:before="150" w:after="150" w:line="240" w:lineRule="auto"/>
    </w:pPr>
    <w:rPr>
      <w:rFonts w:ascii="Times New Roman" w:eastAsia="Times New Roman" w:hAnsi="Times New Roman" w:cs="Times New Roman"/>
      <w:sz w:val="24"/>
      <w:szCs w:val="24"/>
    </w:rPr>
  </w:style>
  <w:style w:type="paragraph" w:customStyle="1" w:styleId="clearboth">
    <w:name w:val="clearboth"/>
    <w:basedOn w:val="a"/>
    <w:rsid w:val="004F340A"/>
    <w:pPr>
      <w:spacing w:after="0" w:line="2" w:lineRule="auto"/>
    </w:pPr>
    <w:rPr>
      <w:rFonts w:ascii="Times New Roman" w:eastAsia="Times New Roman" w:hAnsi="Times New Roman" w:cs="Times New Roman"/>
      <w:sz w:val="2"/>
      <w:szCs w:val="2"/>
    </w:rPr>
  </w:style>
  <w:style w:type="paragraph" w:customStyle="1" w:styleId="withouttitle">
    <w:name w:val="without_title"/>
    <w:basedOn w:val="a"/>
    <w:rsid w:val="004F340A"/>
    <w:pPr>
      <w:spacing w:before="150" w:after="150" w:line="240" w:lineRule="auto"/>
    </w:pPr>
    <w:rPr>
      <w:rFonts w:ascii="Times New Roman" w:eastAsia="Times New Roman" w:hAnsi="Times New Roman" w:cs="Times New Roman"/>
      <w:sz w:val="24"/>
      <w:szCs w:val="24"/>
    </w:rPr>
  </w:style>
  <w:style w:type="paragraph" w:customStyle="1" w:styleId="ui-tabs-panel">
    <w:name w:val="ui-tabs-panel"/>
    <w:basedOn w:val="a"/>
    <w:rsid w:val="004F340A"/>
    <w:pPr>
      <w:spacing w:before="150" w:after="150" w:line="240" w:lineRule="auto"/>
    </w:pPr>
    <w:rPr>
      <w:rFonts w:ascii="Times New Roman" w:eastAsia="Times New Roman" w:hAnsi="Times New Roman" w:cs="Times New Roman"/>
      <w:sz w:val="24"/>
      <w:szCs w:val="24"/>
    </w:rPr>
  </w:style>
  <w:style w:type="paragraph" w:customStyle="1" w:styleId="tw-widgettitle">
    <w:name w:val="tw-widgettitle"/>
    <w:basedOn w:val="a"/>
    <w:rsid w:val="004F340A"/>
    <w:pPr>
      <w:spacing w:before="150" w:after="150" w:line="240" w:lineRule="auto"/>
    </w:pPr>
    <w:rPr>
      <w:rFonts w:ascii="Times New Roman" w:eastAsia="Times New Roman" w:hAnsi="Times New Roman" w:cs="Times New Roman"/>
      <w:sz w:val="24"/>
      <w:szCs w:val="24"/>
    </w:rPr>
  </w:style>
  <w:style w:type="paragraph" w:customStyle="1" w:styleId="tw-hovered">
    <w:name w:val="tw-hovered"/>
    <w:basedOn w:val="a"/>
    <w:rsid w:val="004F340A"/>
    <w:pPr>
      <w:spacing w:before="150" w:after="150" w:line="240" w:lineRule="auto"/>
    </w:pPr>
    <w:rPr>
      <w:rFonts w:ascii="Times New Roman" w:eastAsia="Times New Roman" w:hAnsi="Times New Roman" w:cs="Times New Roman"/>
      <w:sz w:val="24"/>
      <w:szCs w:val="24"/>
    </w:rPr>
  </w:style>
  <w:style w:type="paragraph" w:customStyle="1" w:styleId="selected">
    <w:name w:val="selected"/>
    <w:basedOn w:val="a"/>
    <w:rsid w:val="004F340A"/>
    <w:pPr>
      <w:spacing w:before="150" w:after="150" w:line="240" w:lineRule="auto"/>
    </w:pPr>
    <w:rPr>
      <w:rFonts w:ascii="Times New Roman" w:eastAsia="Times New Roman" w:hAnsi="Times New Roman" w:cs="Times New Roman"/>
      <w:sz w:val="24"/>
      <w:szCs w:val="24"/>
    </w:rPr>
  </w:style>
  <w:style w:type="character" w:customStyle="1" w:styleId="post-ratings">
    <w:name w:val="post-ratings"/>
    <w:basedOn w:val="a0"/>
    <w:rsid w:val="004F340A"/>
  </w:style>
  <w:style w:type="character" w:customStyle="1" w:styleId="current">
    <w:name w:val="current"/>
    <w:basedOn w:val="a0"/>
    <w:rsid w:val="004F340A"/>
    <w:rPr>
      <w:shd w:val="clear" w:color="auto" w:fill="DDDDDD"/>
    </w:rPr>
  </w:style>
  <w:style w:type="character" w:customStyle="1" w:styleId="authorname">
    <w:name w:val="authorname"/>
    <w:basedOn w:val="a0"/>
    <w:rsid w:val="004F340A"/>
  </w:style>
  <w:style w:type="character" w:customStyle="1" w:styleId="commentdate">
    <w:name w:val="commentdate"/>
    <w:basedOn w:val="a0"/>
    <w:rsid w:val="004F340A"/>
  </w:style>
  <w:style w:type="character" w:customStyle="1" w:styleId="editcomment">
    <w:name w:val="editcomment"/>
    <w:basedOn w:val="a0"/>
    <w:rsid w:val="004F340A"/>
  </w:style>
  <w:style w:type="character" w:customStyle="1" w:styleId="authorname1">
    <w:name w:val="authorname1"/>
    <w:basedOn w:val="a0"/>
    <w:rsid w:val="004F340A"/>
    <w:rPr>
      <w:b/>
      <w:bCs/>
      <w:sz w:val="24"/>
      <w:szCs w:val="24"/>
    </w:rPr>
  </w:style>
  <w:style w:type="character" w:customStyle="1" w:styleId="commentdate1">
    <w:name w:val="commentdate1"/>
    <w:basedOn w:val="a0"/>
    <w:rsid w:val="004F340A"/>
    <w:rPr>
      <w:vanish w:val="0"/>
      <w:webHidden w:val="0"/>
      <w:color w:val="666666"/>
      <w:sz w:val="22"/>
      <w:szCs w:val="22"/>
      <w:specVanish w:val="0"/>
    </w:rPr>
  </w:style>
  <w:style w:type="character" w:customStyle="1" w:styleId="editcomment1">
    <w:name w:val="editcomment1"/>
    <w:basedOn w:val="a0"/>
    <w:rsid w:val="004F340A"/>
    <w:rPr>
      <w:vanish w:val="0"/>
      <w:webHidden w:val="0"/>
      <w:specVanish w:val="0"/>
    </w:rPr>
  </w:style>
  <w:style w:type="character" w:customStyle="1" w:styleId="authorname2">
    <w:name w:val="authorname2"/>
    <w:basedOn w:val="a0"/>
    <w:rsid w:val="004F340A"/>
    <w:rPr>
      <w:sz w:val="24"/>
      <w:szCs w:val="24"/>
    </w:rPr>
  </w:style>
  <w:style w:type="paragraph" w:customStyle="1" w:styleId="tw-widgettitle1">
    <w:name w:val="tw-widgettitle1"/>
    <w:basedOn w:val="a"/>
    <w:rsid w:val="004F340A"/>
    <w:pPr>
      <w:spacing w:before="150" w:after="150" w:line="240" w:lineRule="auto"/>
    </w:pPr>
    <w:rPr>
      <w:rFonts w:ascii="Times New Roman" w:eastAsia="Times New Roman" w:hAnsi="Times New Roman" w:cs="Times New Roman"/>
      <w:sz w:val="24"/>
      <w:szCs w:val="24"/>
    </w:rPr>
  </w:style>
  <w:style w:type="paragraph" w:customStyle="1" w:styleId="tw-widgettitle2">
    <w:name w:val="tw-widgettitle2"/>
    <w:basedOn w:val="a"/>
    <w:rsid w:val="004F340A"/>
    <w:pPr>
      <w:spacing w:before="150" w:after="150" w:line="240" w:lineRule="auto"/>
    </w:pPr>
    <w:rPr>
      <w:rFonts w:ascii="Times New Roman" w:eastAsia="Times New Roman" w:hAnsi="Times New Roman" w:cs="Times New Roman"/>
      <w:sz w:val="24"/>
      <w:szCs w:val="24"/>
    </w:rPr>
  </w:style>
  <w:style w:type="paragraph" w:customStyle="1" w:styleId="tw-hovered1">
    <w:name w:val="tw-hovered1"/>
    <w:basedOn w:val="a"/>
    <w:rsid w:val="004F340A"/>
    <w:pPr>
      <w:spacing w:before="150" w:after="150" w:line="240" w:lineRule="auto"/>
    </w:pPr>
    <w:rPr>
      <w:rFonts w:ascii="Times New Roman" w:eastAsia="Times New Roman" w:hAnsi="Times New Roman" w:cs="Times New Roman"/>
      <w:sz w:val="24"/>
      <w:szCs w:val="24"/>
    </w:rPr>
  </w:style>
  <w:style w:type="paragraph" w:customStyle="1" w:styleId="selected1">
    <w:name w:val="selected1"/>
    <w:basedOn w:val="a"/>
    <w:rsid w:val="004F340A"/>
    <w:pPr>
      <w:spacing w:before="150" w:after="150" w:line="240" w:lineRule="auto"/>
    </w:pPr>
    <w:rPr>
      <w:rFonts w:ascii="Times New Roman" w:eastAsia="Times New Roman" w:hAnsi="Times New Roman" w:cs="Times New Roman"/>
      <w:sz w:val="24"/>
      <w:szCs w:val="24"/>
    </w:rPr>
  </w:style>
  <w:style w:type="paragraph" w:customStyle="1" w:styleId="selected2">
    <w:name w:val="selected2"/>
    <w:basedOn w:val="a"/>
    <w:rsid w:val="004F340A"/>
    <w:pPr>
      <w:spacing w:before="150" w:after="150" w:line="240" w:lineRule="auto"/>
    </w:pPr>
    <w:rPr>
      <w:rFonts w:ascii="Times New Roman" w:eastAsia="Times New Roman" w:hAnsi="Times New Roman" w:cs="Times New Roman"/>
      <w:sz w:val="24"/>
      <w:szCs w:val="24"/>
    </w:rPr>
  </w:style>
  <w:style w:type="paragraph" w:customStyle="1" w:styleId="withouttitle1">
    <w:name w:val="without_title1"/>
    <w:basedOn w:val="a"/>
    <w:rsid w:val="004F340A"/>
    <w:pPr>
      <w:spacing w:after="0" w:line="240" w:lineRule="auto"/>
    </w:pPr>
    <w:rPr>
      <w:rFonts w:ascii="Times New Roman" w:eastAsia="Times New Roman" w:hAnsi="Times New Roman" w:cs="Times New Roman"/>
      <w:sz w:val="24"/>
      <w:szCs w:val="24"/>
    </w:rPr>
  </w:style>
  <w:style w:type="paragraph" w:customStyle="1" w:styleId="withouttitle2">
    <w:name w:val="without_title2"/>
    <w:basedOn w:val="a"/>
    <w:rsid w:val="004F340A"/>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a"/>
    <w:rsid w:val="004F340A"/>
    <w:pPr>
      <w:spacing w:after="0" w:line="240" w:lineRule="auto"/>
    </w:pPr>
    <w:rPr>
      <w:rFonts w:ascii="Times New Roman" w:eastAsia="Times New Roman" w:hAnsi="Times New Roman" w:cs="Times New Roman"/>
      <w:sz w:val="24"/>
      <w:szCs w:val="24"/>
    </w:rPr>
  </w:style>
  <w:style w:type="paragraph" w:customStyle="1" w:styleId="ui-tabs-panel2">
    <w:name w:val="ui-tabs-panel2"/>
    <w:basedOn w:val="a"/>
    <w:rsid w:val="004F340A"/>
    <w:pPr>
      <w:spacing w:after="0" w:line="240" w:lineRule="auto"/>
    </w:pPr>
    <w:rPr>
      <w:rFonts w:ascii="Times New Roman" w:eastAsia="Times New Roman" w:hAnsi="Times New Roman" w:cs="Times New Roman"/>
      <w:sz w:val="24"/>
      <w:szCs w:val="24"/>
    </w:rPr>
  </w:style>
  <w:style w:type="paragraph" w:customStyle="1" w:styleId="wp-caption-text1">
    <w:name w:val="wp-caption-text1"/>
    <w:basedOn w:val="a"/>
    <w:rsid w:val="004F340A"/>
    <w:pPr>
      <w:spacing w:after="0" w:line="195" w:lineRule="atLeast"/>
    </w:pPr>
    <w:rPr>
      <w:rFonts w:ascii="Times New Roman" w:eastAsia="Times New Roman" w:hAnsi="Times New Roman" w:cs="Times New Roman"/>
      <w:color w:val="666666"/>
      <w:sz w:val="19"/>
      <w:szCs w:val="19"/>
    </w:rPr>
  </w:style>
  <w:style w:type="paragraph" w:styleId="z-">
    <w:name w:val="HTML Top of Form"/>
    <w:basedOn w:val="a"/>
    <w:next w:val="a"/>
    <w:link w:val="z-0"/>
    <w:hidden/>
    <w:uiPriority w:val="99"/>
    <w:semiHidden/>
    <w:unhideWhenUsed/>
    <w:rsid w:val="004F34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F340A"/>
    <w:rPr>
      <w:rFonts w:ascii="Arial" w:eastAsia="Times New Roman" w:hAnsi="Arial" w:cs="Arial"/>
      <w:vanish/>
      <w:sz w:val="16"/>
      <w:szCs w:val="16"/>
    </w:rPr>
  </w:style>
  <w:style w:type="paragraph" w:styleId="z-1">
    <w:name w:val="HTML Bottom of Form"/>
    <w:basedOn w:val="a"/>
    <w:next w:val="a"/>
    <w:link w:val="z-2"/>
    <w:hidden/>
    <w:uiPriority w:val="99"/>
    <w:unhideWhenUsed/>
    <w:rsid w:val="004F340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F340A"/>
    <w:rPr>
      <w:rFonts w:ascii="Arial" w:eastAsia="Times New Roman" w:hAnsi="Arial" w:cs="Arial"/>
      <w:vanish/>
      <w:sz w:val="16"/>
      <w:szCs w:val="16"/>
    </w:rPr>
  </w:style>
  <w:style w:type="character" w:styleId="a6">
    <w:name w:val="Strong"/>
    <w:basedOn w:val="a0"/>
    <w:uiPriority w:val="22"/>
    <w:qFormat/>
    <w:rsid w:val="004F340A"/>
    <w:rPr>
      <w:b/>
      <w:bCs/>
    </w:rPr>
  </w:style>
  <w:style w:type="character" w:styleId="a7">
    <w:name w:val="Emphasis"/>
    <w:basedOn w:val="a0"/>
    <w:uiPriority w:val="20"/>
    <w:qFormat/>
    <w:rsid w:val="004F340A"/>
    <w:rPr>
      <w:i/>
      <w:iCs/>
    </w:rPr>
  </w:style>
  <w:style w:type="paragraph" w:customStyle="1" w:styleId="wp-caption-dd">
    <w:name w:val="wp-caption-dd"/>
    <w:basedOn w:val="a"/>
    <w:rsid w:val="004F340A"/>
    <w:pPr>
      <w:spacing w:before="150" w:after="150"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F34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3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520583">
      <w:bodyDiv w:val="1"/>
      <w:marLeft w:val="0"/>
      <w:marRight w:val="0"/>
      <w:marTop w:val="0"/>
      <w:marBottom w:val="0"/>
      <w:divBdr>
        <w:top w:val="none" w:sz="0" w:space="0" w:color="auto"/>
        <w:left w:val="none" w:sz="0" w:space="0" w:color="auto"/>
        <w:bottom w:val="none" w:sz="0" w:space="0" w:color="auto"/>
        <w:right w:val="none" w:sz="0" w:space="0" w:color="auto"/>
      </w:divBdr>
      <w:divsChild>
        <w:div w:id="270284289">
          <w:marLeft w:val="0"/>
          <w:marRight w:val="0"/>
          <w:marTop w:val="0"/>
          <w:marBottom w:val="0"/>
          <w:divBdr>
            <w:top w:val="none" w:sz="0" w:space="0" w:color="auto"/>
            <w:left w:val="none" w:sz="0" w:space="0" w:color="auto"/>
            <w:bottom w:val="none" w:sz="0" w:space="0" w:color="auto"/>
            <w:right w:val="none" w:sz="0" w:space="0" w:color="auto"/>
          </w:divBdr>
        </w:div>
        <w:div w:id="689528694">
          <w:marLeft w:val="0"/>
          <w:marRight w:val="0"/>
          <w:marTop w:val="0"/>
          <w:marBottom w:val="0"/>
          <w:divBdr>
            <w:top w:val="dashed" w:sz="6" w:space="0" w:color="FFFFFF"/>
            <w:left w:val="dashed" w:sz="6" w:space="0" w:color="FFFFFF"/>
            <w:bottom w:val="dashed" w:sz="2" w:space="0" w:color="FFFFFF"/>
            <w:right w:val="dashed" w:sz="6" w:space="0" w:color="FFFFFF"/>
          </w:divBdr>
          <w:divsChild>
            <w:div w:id="1373313093">
              <w:marLeft w:val="150"/>
              <w:marRight w:val="150"/>
              <w:marTop w:val="75"/>
              <w:marBottom w:val="75"/>
              <w:divBdr>
                <w:top w:val="none" w:sz="0" w:space="0" w:color="auto"/>
                <w:left w:val="none" w:sz="0" w:space="0" w:color="auto"/>
                <w:bottom w:val="none" w:sz="0" w:space="0" w:color="auto"/>
                <w:right w:val="none" w:sz="0" w:space="0" w:color="auto"/>
              </w:divBdr>
            </w:div>
          </w:divsChild>
        </w:div>
        <w:div w:id="1704289504">
          <w:marLeft w:val="0"/>
          <w:marRight w:val="0"/>
          <w:marTop w:val="0"/>
          <w:marBottom w:val="0"/>
          <w:divBdr>
            <w:top w:val="dashed" w:sz="6" w:space="0" w:color="CCCCCC"/>
            <w:left w:val="none" w:sz="0" w:space="0" w:color="auto"/>
            <w:bottom w:val="none" w:sz="0" w:space="0" w:color="auto"/>
            <w:right w:val="none" w:sz="0" w:space="0" w:color="auto"/>
          </w:divBdr>
        </w:div>
        <w:div w:id="1674603089">
          <w:marLeft w:val="0"/>
          <w:marRight w:val="0"/>
          <w:marTop w:val="0"/>
          <w:marBottom w:val="0"/>
          <w:divBdr>
            <w:top w:val="none" w:sz="0" w:space="0" w:color="auto"/>
            <w:left w:val="none" w:sz="0" w:space="0" w:color="auto"/>
            <w:bottom w:val="none" w:sz="0" w:space="0" w:color="auto"/>
            <w:right w:val="none" w:sz="0" w:space="0" w:color="auto"/>
          </w:divBdr>
          <w:divsChild>
            <w:div w:id="224462239">
              <w:marLeft w:val="0"/>
              <w:marRight w:val="0"/>
              <w:marTop w:val="0"/>
              <w:marBottom w:val="0"/>
              <w:divBdr>
                <w:top w:val="none" w:sz="0" w:space="0" w:color="auto"/>
                <w:left w:val="none" w:sz="0" w:space="0" w:color="auto"/>
                <w:bottom w:val="none" w:sz="0" w:space="0" w:color="auto"/>
                <w:right w:val="none" w:sz="0" w:space="0" w:color="auto"/>
              </w:divBdr>
            </w:div>
            <w:div w:id="1004821433">
              <w:marLeft w:val="0"/>
              <w:marRight w:val="0"/>
              <w:marTop w:val="0"/>
              <w:marBottom w:val="0"/>
              <w:divBdr>
                <w:top w:val="none" w:sz="0" w:space="0" w:color="auto"/>
                <w:left w:val="none" w:sz="0" w:space="0" w:color="auto"/>
                <w:bottom w:val="none" w:sz="0" w:space="0" w:color="auto"/>
                <w:right w:val="none" w:sz="0" w:space="0" w:color="auto"/>
              </w:divBdr>
            </w:div>
          </w:divsChild>
        </w:div>
        <w:div w:id="1410077783">
          <w:marLeft w:val="0"/>
          <w:marRight w:val="0"/>
          <w:marTop w:val="0"/>
          <w:marBottom w:val="0"/>
          <w:divBdr>
            <w:top w:val="none" w:sz="0" w:space="0" w:color="auto"/>
            <w:left w:val="none" w:sz="0" w:space="0" w:color="auto"/>
            <w:bottom w:val="dashed" w:sz="6" w:space="0" w:color="CCCCCC"/>
            <w:right w:val="none" w:sz="0" w:space="0" w:color="auto"/>
          </w:divBdr>
        </w:div>
        <w:div w:id="2019383644">
          <w:marLeft w:val="0"/>
          <w:marRight w:val="0"/>
          <w:marTop w:val="0"/>
          <w:marBottom w:val="225"/>
          <w:divBdr>
            <w:top w:val="none" w:sz="0" w:space="0" w:color="auto"/>
            <w:left w:val="none" w:sz="0" w:space="0" w:color="auto"/>
            <w:bottom w:val="none" w:sz="0" w:space="0" w:color="auto"/>
            <w:right w:val="none" w:sz="0" w:space="0" w:color="auto"/>
          </w:divBdr>
          <w:divsChild>
            <w:div w:id="1295601266">
              <w:marLeft w:val="0"/>
              <w:marRight w:val="0"/>
              <w:marTop w:val="0"/>
              <w:marBottom w:val="0"/>
              <w:divBdr>
                <w:top w:val="none" w:sz="0" w:space="0" w:color="auto"/>
                <w:left w:val="none" w:sz="0" w:space="0" w:color="auto"/>
                <w:bottom w:val="none" w:sz="0" w:space="0" w:color="auto"/>
                <w:right w:val="none" w:sz="0" w:space="0" w:color="auto"/>
              </w:divBdr>
            </w:div>
          </w:divsChild>
        </w:div>
        <w:div w:id="72624288">
          <w:marLeft w:val="0"/>
          <w:marRight w:val="0"/>
          <w:marTop w:val="0"/>
          <w:marBottom w:val="225"/>
          <w:divBdr>
            <w:top w:val="none" w:sz="0" w:space="0" w:color="auto"/>
            <w:left w:val="none" w:sz="0" w:space="0" w:color="auto"/>
            <w:bottom w:val="none" w:sz="0" w:space="0" w:color="auto"/>
            <w:right w:val="none" w:sz="0" w:space="0" w:color="auto"/>
          </w:divBdr>
          <w:divsChild>
            <w:div w:id="1126965604">
              <w:marLeft w:val="0"/>
              <w:marRight w:val="0"/>
              <w:marTop w:val="0"/>
              <w:marBottom w:val="0"/>
              <w:divBdr>
                <w:top w:val="none" w:sz="0" w:space="0" w:color="auto"/>
                <w:left w:val="none" w:sz="0" w:space="0" w:color="auto"/>
                <w:bottom w:val="none" w:sz="0" w:space="0" w:color="auto"/>
                <w:right w:val="none" w:sz="0" w:space="0" w:color="auto"/>
              </w:divBdr>
            </w:div>
            <w:div w:id="287665333">
              <w:marLeft w:val="0"/>
              <w:marRight w:val="0"/>
              <w:marTop w:val="0"/>
              <w:marBottom w:val="0"/>
              <w:divBdr>
                <w:top w:val="none" w:sz="0" w:space="0" w:color="auto"/>
                <w:left w:val="none" w:sz="0" w:space="0" w:color="auto"/>
                <w:bottom w:val="none" w:sz="0" w:space="0" w:color="auto"/>
                <w:right w:val="none" w:sz="0" w:space="0" w:color="auto"/>
              </w:divBdr>
            </w:div>
          </w:divsChild>
        </w:div>
        <w:div w:id="1149514471">
          <w:marLeft w:val="0"/>
          <w:marRight w:val="0"/>
          <w:marTop w:val="0"/>
          <w:marBottom w:val="225"/>
          <w:divBdr>
            <w:top w:val="none" w:sz="0" w:space="0" w:color="auto"/>
            <w:left w:val="none" w:sz="0" w:space="0" w:color="auto"/>
            <w:bottom w:val="none" w:sz="0" w:space="0" w:color="auto"/>
            <w:right w:val="none" w:sz="0" w:space="0" w:color="auto"/>
          </w:divBdr>
          <w:divsChild>
            <w:div w:id="219025162">
              <w:marLeft w:val="0"/>
              <w:marRight w:val="0"/>
              <w:marTop w:val="0"/>
              <w:marBottom w:val="0"/>
              <w:divBdr>
                <w:top w:val="none" w:sz="0" w:space="0" w:color="auto"/>
                <w:left w:val="none" w:sz="0" w:space="0" w:color="auto"/>
                <w:bottom w:val="none" w:sz="0" w:space="0" w:color="auto"/>
                <w:right w:val="none" w:sz="0" w:space="0" w:color="auto"/>
              </w:divBdr>
            </w:div>
          </w:divsChild>
        </w:div>
        <w:div w:id="620232894">
          <w:marLeft w:val="0"/>
          <w:marRight w:val="0"/>
          <w:marTop w:val="0"/>
          <w:marBottom w:val="225"/>
          <w:divBdr>
            <w:top w:val="none" w:sz="0" w:space="0" w:color="auto"/>
            <w:left w:val="none" w:sz="0" w:space="0" w:color="auto"/>
            <w:bottom w:val="none" w:sz="0" w:space="0" w:color="auto"/>
            <w:right w:val="none" w:sz="0" w:space="0" w:color="auto"/>
          </w:divBdr>
          <w:divsChild>
            <w:div w:id="1849640669">
              <w:marLeft w:val="0"/>
              <w:marRight w:val="0"/>
              <w:marTop w:val="0"/>
              <w:marBottom w:val="0"/>
              <w:divBdr>
                <w:top w:val="none" w:sz="0" w:space="0" w:color="auto"/>
                <w:left w:val="none" w:sz="0" w:space="0" w:color="auto"/>
                <w:bottom w:val="none" w:sz="0" w:space="0" w:color="auto"/>
                <w:right w:val="none" w:sz="0" w:space="0" w:color="auto"/>
              </w:divBdr>
            </w:div>
          </w:divsChild>
        </w:div>
        <w:div w:id="1750076370">
          <w:marLeft w:val="0"/>
          <w:marRight w:val="0"/>
          <w:marTop w:val="0"/>
          <w:marBottom w:val="0"/>
          <w:divBdr>
            <w:top w:val="none" w:sz="0" w:space="0" w:color="auto"/>
            <w:left w:val="none" w:sz="0" w:space="0" w:color="auto"/>
            <w:bottom w:val="none" w:sz="0" w:space="0" w:color="auto"/>
            <w:right w:val="none" w:sz="0" w:space="0" w:color="auto"/>
          </w:divBdr>
          <w:divsChild>
            <w:div w:id="198125245">
              <w:marLeft w:val="0"/>
              <w:marRight w:val="0"/>
              <w:marTop w:val="0"/>
              <w:marBottom w:val="0"/>
              <w:divBdr>
                <w:top w:val="none" w:sz="0" w:space="0" w:color="auto"/>
                <w:left w:val="none" w:sz="0" w:space="0" w:color="auto"/>
                <w:bottom w:val="none" w:sz="0" w:space="0" w:color="auto"/>
                <w:right w:val="none" w:sz="0" w:space="0" w:color="auto"/>
              </w:divBdr>
            </w:div>
            <w:div w:id="922302477">
              <w:marLeft w:val="0"/>
              <w:marRight w:val="0"/>
              <w:marTop w:val="0"/>
              <w:marBottom w:val="0"/>
              <w:divBdr>
                <w:top w:val="none" w:sz="0" w:space="0" w:color="auto"/>
                <w:left w:val="none" w:sz="0" w:space="0" w:color="auto"/>
                <w:bottom w:val="none" w:sz="0" w:space="0" w:color="auto"/>
                <w:right w:val="none" w:sz="0" w:space="0" w:color="auto"/>
              </w:divBdr>
            </w:div>
          </w:divsChild>
        </w:div>
        <w:div w:id="483856681">
          <w:marLeft w:val="0"/>
          <w:marRight w:val="0"/>
          <w:marTop w:val="0"/>
          <w:marBottom w:val="225"/>
          <w:divBdr>
            <w:top w:val="none" w:sz="0" w:space="0" w:color="auto"/>
            <w:left w:val="none" w:sz="0" w:space="0" w:color="auto"/>
            <w:bottom w:val="none" w:sz="0" w:space="0" w:color="auto"/>
            <w:right w:val="none" w:sz="0" w:space="0" w:color="auto"/>
          </w:divBdr>
          <w:divsChild>
            <w:div w:id="626200991">
              <w:marLeft w:val="0"/>
              <w:marRight w:val="0"/>
              <w:marTop w:val="0"/>
              <w:marBottom w:val="0"/>
              <w:divBdr>
                <w:top w:val="none" w:sz="0" w:space="0" w:color="auto"/>
                <w:left w:val="none" w:sz="0" w:space="0" w:color="auto"/>
                <w:bottom w:val="none" w:sz="0" w:space="0" w:color="auto"/>
                <w:right w:val="none" w:sz="0" w:space="0" w:color="auto"/>
              </w:divBdr>
            </w:div>
          </w:divsChild>
        </w:div>
        <w:div w:id="932205691">
          <w:marLeft w:val="0"/>
          <w:marRight w:val="0"/>
          <w:marTop w:val="0"/>
          <w:marBottom w:val="225"/>
          <w:divBdr>
            <w:top w:val="none" w:sz="0" w:space="0" w:color="auto"/>
            <w:left w:val="none" w:sz="0" w:space="0" w:color="auto"/>
            <w:bottom w:val="none" w:sz="0" w:space="0" w:color="auto"/>
            <w:right w:val="none" w:sz="0" w:space="0" w:color="auto"/>
          </w:divBdr>
          <w:divsChild>
            <w:div w:id="1431506993">
              <w:marLeft w:val="0"/>
              <w:marRight w:val="0"/>
              <w:marTop w:val="0"/>
              <w:marBottom w:val="0"/>
              <w:divBdr>
                <w:top w:val="none" w:sz="0" w:space="0" w:color="auto"/>
                <w:left w:val="none" w:sz="0" w:space="0" w:color="auto"/>
                <w:bottom w:val="none" w:sz="0" w:space="0" w:color="auto"/>
                <w:right w:val="none" w:sz="0" w:space="0" w:color="auto"/>
              </w:divBdr>
            </w:div>
            <w:div w:id="8560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enlesson.ru/../?page_id=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lesson.ru/../?page_id=215" TargetMode="External"/><Relationship Id="rId5" Type="http://schemas.openxmlformats.org/officeDocument/2006/relationships/hyperlink" Target="http://openlesson.ru/../?page_id=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1966</Words>
  <Characters>11212</Characters>
  <Application>Microsoft Office Word</Application>
  <DocSecurity>0</DocSecurity>
  <Lines>93</Lines>
  <Paragraphs>26</Paragraphs>
  <ScaleCrop>false</ScaleCrop>
  <Company>Reanimator Extreme Edition</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c:creator>
  <cp:keywords/>
  <dc:description/>
  <cp:lastModifiedBy>RePack by Diakov</cp:lastModifiedBy>
  <cp:revision>4</cp:revision>
  <dcterms:created xsi:type="dcterms:W3CDTF">2010-11-20T10:12:00Z</dcterms:created>
  <dcterms:modified xsi:type="dcterms:W3CDTF">2019-12-26T10:36:00Z</dcterms:modified>
</cp:coreProperties>
</file>